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widowControl w:val="0"/>
        <w:spacing w:line="240" w:lineRule="auto"/>
        <w:ind w:left="3538.0801391601562"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9050" distT="19050" distL="19050" distR="19050">
            <wp:extent cx="1792605" cy="170434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792605" cy="170434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widowControl w:val="0"/>
        <w:spacing w:line="240" w:lineRule="auto"/>
        <w:ind w:left="32.400054931640625" w:right="28.87939453125" w:firstLine="6.2400054931640625"/>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highlight w:val="white"/>
          <w:rtl w:val="0"/>
        </w:rPr>
        <w:t xml:space="preserve">ENGL 209 A– Ye Gods and Goddesses: Classical Mythology </w:t>
      </w:r>
      <w:r w:rsidDel="00000000" w:rsidR="00000000" w:rsidRPr="00000000">
        <w:rPr>
          <w:rtl w:val="0"/>
        </w:rPr>
      </w:r>
    </w:p>
    <w:p w:rsidR="00000000" w:rsidDel="00000000" w:rsidP="00000000" w:rsidRDefault="00000000" w:rsidRPr="00000000" w14:paraId="00000003">
      <w:pPr>
        <w:widowControl w:val="0"/>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Sara Austin</w:t>
      </w:r>
    </w:p>
    <w:p w:rsidR="00000000" w:rsidDel="00000000" w:rsidP="00000000" w:rsidRDefault="00000000" w:rsidRPr="00000000" w14:paraId="00000004">
      <w:pPr>
        <w:widowControl w:val="0"/>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TR 10:50-12:05 PM </w:t>
      </w:r>
    </w:p>
    <w:p w:rsidR="00000000" w:rsidDel="00000000" w:rsidP="00000000" w:rsidRDefault="00000000" w:rsidRPr="00000000" w14:paraId="00000005">
      <w:pPr>
        <w:widowControl w:val="0"/>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ADM 306</w:t>
      </w:r>
    </w:p>
    <w:p w:rsidR="00000000" w:rsidDel="00000000" w:rsidP="00000000" w:rsidRDefault="00000000" w:rsidRPr="00000000" w14:paraId="00000006">
      <w:pPr>
        <w:widowControl w:val="0"/>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Spring 2024</w:t>
      </w:r>
    </w:p>
    <w:p w:rsidR="00000000" w:rsidDel="00000000" w:rsidP="00000000" w:rsidRDefault="00000000" w:rsidRPr="00000000" w14:paraId="00000007">
      <w:pPr>
        <w:widowControl w:val="0"/>
        <w:spacing w:before="262.919921875" w:line="240" w:lineRule="auto"/>
        <w:ind w:left="36.959991455078125"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u w:val="single"/>
          <w:rtl w:val="0"/>
        </w:rPr>
        <w:t xml:space="preserve">Office</w:t>
      </w:r>
      <w:r w:rsidDel="00000000" w:rsidR="00000000" w:rsidRPr="00000000">
        <w:rPr>
          <w:rFonts w:ascii="Times New Roman" w:cs="Times New Roman" w:eastAsia="Times New Roman" w:hAnsi="Times New Roman"/>
          <w:b w:val="1"/>
          <w:sz w:val="24"/>
          <w:szCs w:val="24"/>
          <w:rtl w:val="0"/>
        </w:rPr>
        <w:t xml:space="preserve"> </w:t>
      </w:r>
    </w:p>
    <w:p w:rsidR="00000000" w:rsidDel="00000000" w:rsidP="00000000" w:rsidRDefault="00000000" w:rsidRPr="00000000" w14:paraId="00000008">
      <w:pPr>
        <w:widowControl w:val="0"/>
        <w:spacing w:line="240" w:lineRule="auto"/>
        <w:ind w:left="33.12004089355469"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Location: 13</w:t>
      </w:r>
      <w:r w:rsidDel="00000000" w:rsidR="00000000" w:rsidRPr="00000000">
        <w:rPr>
          <w:rtl w:val="0"/>
        </w:rPr>
      </w:r>
    </w:p>
    <w:p w:rsidR="00000000" w:rsidDel="00000000" w:rsidP="00000000" w:rsidRDefault="00000000" w:rsidRPr="00000000" w14:paraId="00000009">
      <w:pPr>
        <w:widowControl w:val="0"/>
        <w:spacing w:line="240" w:lineRule="auto"/>
        <w:ind w:left="33.60000610351562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Hours</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b w:val="1"/>
          <w:sz w:val="24"/>
          <w:szCs w:val="24"/>
          <w:highlight w:val="white"/>
          <w:rtl w:val="0"/>
        </w:rPr>
        <w:t xml:space="preserve"> </w:t>
      </w:r>
      <w:r w:rsidDel="00000000" w:rsidR="00000000" w:rsidRPr="00000000">
        <w:rPr>
          <w:rFonts w:ascii="Times New Roman" w:cs="Times New Roman" w:eastAsia="Times New Roman" w:hAnsi="Times New Roman"/>
          <w:sz w:val="24"/>
          <w:szCs w:val="24"/>
          <w:highlight w:val="white"/>
          <w:rtl w:val="0"/>
        </w:rPr>
        <w:t xml:space="preserve">MW 11-2:30, TR 9-10:30 or by appointment</w:t>
      </w:r>
      <w:r w:rsidDel="00000000" w:rsidR="00000000" w:rsidRPr="00000000">
        <w:rPr>
          <w:rtl w:val="0"/>
        </w:rPr>
      </w:r>
    </w:p>
    <w:p w:rsidR="00000000" w:rsidDel="00000000" w:rsidP="00000000" w:rsidRDefault="00000000" w:rsidRPr="00000000" w14:paraId="0000000A">
      <w:pPr>
        <w:widowControl w:val="0"/>
        <w:spacing w:line="240" w:lineRule="auto"/>
        <w:ind w:left="32.400054931640625"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Email: </w:t>
      </w:r>
      <w:r w:rsidDel="00000000" w:rsidR="00000000" w:rsidRPr="00000000">
        <w:rPr>
          <w:rFonts w:ascii="Times New Roman" w:cs="Times New Roman" w:eastAsia="Times New Roman" w:hAnsi="Times New Roman"/>
          <w:sz w:val="24"/>
          <w:szCs w:val="24"/>
          <w:rtl w:val="0"/>
        </w:rPr>
        <w:t xml:space="preserve">sara.austin@kwc.edu</w:t>
      </w:r>
      <w:r w:rsidDel="00000000" w:rsidR="00000000" w:rsidRPr="00000000">
        <w:rPr>
          <w:rtl w:val="0"/>
        </w:rPr>
      </w:r>
    </w:p>
    <w:p w:rsidR="00000000" w:rsidDel="00000000" w:rsidP="00000000" w:rsidRDefault="00000000" w:rsidRPr="00000000" w14:paraId="0000000B">
      <w:pPr>
        <w:widowControl w:val="0"/>
        <w:spacing w:before="271.920166015625" w:line="240" w:lineRule="auto"/>
        <w:ind w:left="40.32005310058594"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u w:val="single"/>
          <w:rtl w:val="0"/>
        </w:rPr>
        <w:t xml:space="preserve">Course Description &amp; Prerequisites</w:t>
      </w:r>
      <w:r w:rsidDel="00000000" w:rsidR="00000000" w:rsidRPr="00000000">
        <w:rPr>
          <w:rFonts w:ascii="Times New Roman" w:cs="Times New Roman" w:eastAsia="Times New Roman" w:hAnsi="Times New Roman"/>
          <w:b w:val="1"/>
          <w:sz w:val="24"/>
          <w:szCs w:val="24"/>
          <w:rtl w:val="0"/>
        </w:rPr>
        <w:t xml:space="preserve"> </w:t>
      </w:r>
    </w:p>
    <w:p w:rsidR="00000000" w:rsidDel="00000000" w:rsidP="00000000" w:rsidRDefault="00000000" w:rsidRPr="00000000" w14:paraId="0000000C">
      <w:pPr>
        <w:widowControl w:val="0"/>
        <w:spacing w:line="240" w:lineRule="auto"/>
        <w:ind w:left="32.400054931640625" w:right="28.87939453125" w:firstLine="6.2400054931640625"/>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Introduces the world of classical mythology using primary works of art and literature. The course will explore basic principles of classical Greek and Roman mythology and engage in literary analysis of these ancient tales in order to provide insights into the human condition. In addition, students will research at least one other culture’s mythology and explore the connections and archetypal need for humans to attempt to explain their existence in the world around them. Prerequisites: ENGL 100 102.  </w:t>
      </w:r>
      <w:r w:rsidDel="00000000" w:rsidR="00000000" w:rsidRPr="00000000">
        <w:rPr>
          <w:rtl w:val="0"/>
        </w:rPr>
      </w:r>
    </w:p>
    <w:p w:rsidR="00000000" w:rsidDel="00000000" w:rsidP="00000000" w:rsidRDefault="00000000" w:rsidRPr="00000000" w14:paraId="0000000D">
      <w:pPr>
        <w:widowControl w:val="0"/>
        <w:spacing w:before="280.0128173828125" w:line="240" w:lineRule="auto"/>
        <w:ind w:left="34.80003356933594"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u w:val="single"/>
          <w:rtl w:val="0"/>
        </w:rPr>
        <w:t xml:space="preserve">Required Readings/Texts</w:t>
      </w:r>
      <w:r w:rsidDel="00000000" w:rsidR="00000000" w:rsidRPr="00000000">
        <w:rPr>
          <w:rFonts w:ascii="Times New Roman" w:cs="Times New Roman" w:eastAsia="Times New Roman" w:hAnsi="Times New Roman"/>
          <w:b w:val="1"/>
          <w:sz w:val="24"/>
          <w:szCs w:val="24"/>
          <w:rtl w:val="0"/>
        </w:rPr>
        <w:t xml:space="preserve"> </w:t>
      </w:r>
    </w:p>
    <w:p w:rsidR="00000000" w:rsidDel="00000000" w:rsidP="00000000" w:rsidRDefault="00000000" w:rsidRPr="00000000" w14:paraId="0000000E">
      <w:pPr>
        <w:spacing w:line="240" w:lineRule="auto"/>
        <w:rPr>
          <w:rFonts w:ascii="Times New Roman" w:cs="Times New Roman" w:eastAsia="Times New Roman" w:hAnsi="Times New Roman"/>
          <w:color w:val="222222"/>
          <w:sz w:val="24"/>
          <w:szCs w:val="24"/>
          <w:highlight w:val="white"/>
        </w:rPr>
      </w:pPr>
      <w:r w:rsidDel="00000000" w:rsidR="00000000" w:rsidRPr="00000000">
        <w:rPr>
          <w:rFonts w:ascii="Times New Roman" w:cs="Times New Roman" w:eastAsia="Times New Roman" w:hAnsi="Times New Roman"/>
          <w:color w:val="222222"/>
          <w:sz w:val="24"/>
          <w:szCs w:val="24"/>
          <w:highlight w:val="white"/>
          <w:rtl w:val="0"/>
        </w:rPr>
        <w:t xml:space="preserve">Hinds, Gareth </w:t>
      </w:r>
      <w:r w:rsidDel="00000000" w:rsidR="00000000" w:rsidRPr="00000000">
        <w:rPr>
          <w:rFonts w:ascii="Times New Roman" w:cs="Times New Roman" w:eastAsia="Times New Roman" w:hAnsi="Times New Roman"/>
          <w:i w:val="1"/>
          <w:color w:val="222222"/>
          <w:sz w:val="24"/>
          <w:szCs w:val="24"/>
          <w:highlight w:val="white"/>
          <w:rtl w:val="0"/>
        </w:rPr>
        <w:t xml:space="preserve">The Iliad</w:t>
      </w:r>
      <w:r w:rsidDel="00000000" w:rsidR="00000000" w:rsidRPr="00000000">
        <w:rPr>
          <w:rFonts w:ascii="Times New Roman" w:cs="Times New Roman" w:eastAsia="Times New Roman" w:hAnsi="Times New Roman"/>
          <w:color w:val="222222"/>
          <w:sz w:val="24"/>
          <w:szCs w:val="24"/>
          <w:highlight w:val="white"/>
          <w:rtl w:val="0"/>
        </w:rPr>
        <w:t xml:space="preserve">. </w:t>
      </w:r>
    </w:p>
    <w:p w:rsidR="00000000" w:rsidDel="00000000" w:rsidP="00000000" w:rsidRDefault="00000000" w:rsidRPr="00000000" w14:paraId="0000000F">
      <w:pPr>
        <w:spacing w:line="240" w:lineRule="auto"/>
        <w:rPr>
          <w:rFonts w:ascii="Times New Roman" w:cs="Times New Roman" w:eastAsia="Times New Roman" w:hAnsi="Times New Roman"/>
          <w:i w:val="1"/>
          <w:color w:val="222222"/>
          <w:sz w:val="24"/>
          <w:szCs w:val="24"/>
          <w:highlight w:val="white"/>
        </w:rPr>
      </w:pPr>
      <w:r w:rsidDel="00000000" w:rsidR="00000000" w:rsidRPr="00000000">
        <w:rPr>
          <w:rFonts w:ascii="Times New Roman" w:cs="Times New Roman" w:eastAsia="Times New Roman" w:hAnsi="Times New Roman"/>
          <w:color w:val="222222"/>
          <w:sz w:val="24"/>
          <w:szCs w:val="24"/>
          <w:highlight w:val="white"/>
          <w:rtl w:val="0"/>
        </w:rPr>
        <w:t xml:space="preserve">Fagles, R. </w:t>
      </w:r>
      <w:r w:rsidDel="00000000" w:rsidR="00000000" w:rsidRPr="00000000">
        <w:rPr>
          <w:rFonts w:ascii="Times New Roman" w:cs="Times New Roman" w:eastAsia="Times New Roman" w:hAnsi="Times New Roman"/>
          <w:i w:val="1"/>
          <w:color w:val="222222"/>
          <w:sz w:val="24"/>
          <w:szCs w:val="24"/>
          <w:highlight w:val="white"/>
          <w:rtl w:val="0"/>
        </w:rPr>
        <w:t xml:space="preserve">The Odyssey.</w:t>
      </w:r>
    </w:p>
    <w:p w:rsidR="00000000" w:rsidDel="00000000" w:rsidP="00000000" w:rsidRDefault="00000000" w:rsidRPr="00000000" w14:paraId="00000010">
      <w:pPr>
        <w:spacing w:line="240" w:lineRule="auto"/>
        <w:rPr>
          <w:rFonts w:ascii="Times New Roman" w:cs="Times New Roman" w:eastAsia="Times New Roman" w:hAnsi="Times New Roman"/>
          <w:i w:val="1"/>
          <w:color w:val="222222"/>
          <w:sz w:val="24"/>
          <w:szCs w:val="24"/>
          <w:highlight w:val="white"/>
        </w:rPr>
      </w:pPr>
      <w:r w:rsidDel="00000000" w:rsidR="00000000" w:rsidRPr="00000000">
        <w:rPr>
          <w:rFonts w:ascii="Times New Roman" w:cs="Times New Roman" w:eastAsia="Times New Roman" w:hAnsi="Times New Roman"/>
          <w:i w:val="1"/>
          <w:color w:val="222222"/>
          <w:sz w:val="24"/>
          <w:szCs w:val="24"/>
          <w:highlight w:val="white"/>
          <w:rtl w:val="0"/>
        </w:rPr>
        <w:t xml:space="preserve">The Avenger (</w:t>
      </w:r>
      <w:hyperlink r:id="rId7">
        <w:r w:rsidDel="00000000" w:rsidR="00000000" w:rsidRPr="00000000">
          <w:rPr>
            <w:rFonts w:ascii="Times New Roman" w:cs="Times New Roman" w:eastAsia="Times New Roman" w:hAnsi="Times New Roman"/>
            <w:i w:val="1"/>
            <w:color w:val="1155cc"/>
            <w:sz w:val="24"/>
            <w:szCs w:val="24"/>
            <w:highlight w:val="white"/>
            <w:u w:val="single"/>
            <w:rtl w:val="0"/>
          </w:rPr>
          <w:t xml:space="preserve">The Aeneid) </w:t>
        </w:r>
      </w:hyperlink>
      <w:r w:rsidDel="00000000" w:rsidR="00000000" w:rsidRPr="00000000">
        <w:rPr>
          <w:rtl w:val="0"/>
        </w:rPr>
      </w:r>
    </w:p>
    <w:p w:rsidR="00000000" w:rsidDel="00000000" w:rsidP="00000000" w:rsidRDefault="00000000" w:rsidRPr="00000000" w14:paraId="00000011">
      <w:pPr>
        <w:spacing w:line="240" w:lineRule="auto"/>
        <w:rPr>
          <w:rFonts w:ascii="Times New Roman" w:cs="Times New Roman" w:eastAsia="Times New Roman" w:hAnsi="Times New Roman"/>
          <w:color w:val="222222"/>
          <w:sz w:val="24"/>
          <w:szCs w:val="24"/>
          <w:highlight w:val="white"/>
        </w:rPr>
      </w:pPr>
      <w:r w:rsidDel="00000000" w:rsidR="00000000" w:rsidRPr="00000000">
        <w:rPr>
          <w:rFonts w:ascii="Times New Roman" w:cs="Times New Roman" w:eastAsia="Times New Roman" w:hAnsi="Times New Roman"/>
          <w:color w:val="222222"/>
          <w:sz w:val="24"/>
          <w:szCs w:val="24"/>
          <w:highlight w:val="white"/>
          <w:rtl w:val="0"/>
        </w:rPr>
        <w:t xml:space="preserve">Humphries, Rolfe </w:t>
      </w:r>
      <w:r w:rsidDel="00000000" w:rsidR="00000000" w:rsidRPr="00000000">
        <w:rPr>
          <w:rFonts w:ascii="Times New Roman" w:cs="Times New Roman" w:eastAsia="Times New Roman" w:hAnsi="Times New Roman"/>
          <w:i w:val="1"/>
          <w:color w:val="222222"/>
          <w:sz w:val="24"/>
          <w:szCs w:val="24"/>
          <w:highlight w:val="white"/>
          <w:rtl w:val="0"/>
        </w:rPr>
        <w:t xml:space="preserve">Ovid's Metamorphoses</w:t>
      </w:r>
      <w:r w:rsidDel="00000000" w:rsidR="00000000" w:rsidRPr="00000000">
        <w:rPr>
          <w:rFonts w:ascii="Times New Roman" w:cs="Times New Roman" w:eastAsia="Times New Roman" w:hAnsi="Times New Roman"/>
          <w:color w:val="222222"/>
          <w:sz w:val="24"/>
          <w:szCs w:val="24"/>
          <w:highlight w:val="white"/>
          <w:rtl w:val="0"/>
        </w:rPr>
        <w:t xml:space="preserve">. </w:t>
      </w:r>
    </w:p>
    <w:p w:rsidR="00000000" w:rsidDel="00000000" w:rsidP="00000000" w:rsidRDefault="00000000" w:rsidRPr="00000000" w14:paraId="00000012">
      <w:pPr>
        <w:spacing w:line="240" w:lineRule="auto"/>
        <w:rPr>
          <w:rFonts w:ascii="Times New Roman" w:cs="Times New Roman" w:eastAsia="Times New Roman" w:hAnsi="Times New Roman"/>
          <w:color w:val="222222"/>
          <w:sz w:val="24"/>
          <w:szCs w:val="24"/>
          <w:highlight w:val="white"/>
        </w:rPr>
      </w:pPr>
      <w:hyperlink r:id="rId8">
        <w:r w:rsidDel="00000000" w:rsidR="00000000" w:rsidRPr="00000000">
          <w:rPr>
            <w:rFonts w:ascii="Times New Roman" w:cs="Times New Roman" w:eastAsia="Times New Roman" w:hAnsi="Times New Roman"/>
            <w:color w:val="1155cc"/>
            <w:sz w:val="24"/>
            <w:szCs w:val="24"/>
            <w:highlight w:val="white"/>
            <w:u w:val="single"/>
            <w:rtl w:val="0"/>
          </w:rPr>
          <w:t xml:space="preserve">https://www.greekmythology.com/</w:t>
        </w:r>
      </w:hyperlink>
      <w:r w:rsidDel="00000000" w:rsidR="00000000" w:rsidRPr="00000000">
        <w:rPr>
          <w:rFonts w:ascii="Times New Roman" w:cs="Times New Roman" w:eastAsia="Times New Roman" w:hAnsi="Times New Roman"/>
          <w:color w:val="222222"/>
          <w:sz w:val="24"/>
          <w:szCs w:val="24"/>
          <w:highlight w:val="white"/>
          <w:rtl w:val="0"/>
        </w:rPr>
        <w:t xml:space="preserve"> </w:t>
      </w:r>
      <w:r w:rsidDel="00000000" w:rsidR="00000000" w:rsidRPr="00000000">
        <w:rPr>
          <w:rtl w:val="0"/>
        </w:rPr>
      </w:r>
    </w:p>
    <w:p w:rsidR="00000000" w:rsidDel="00000000" w:rsidP="00000000" w:rsidRDefault="00000000" w:rsidRPr="00000000" w14:paraId="00000013">
      <w:pPr>
        <w:widowControl w:val="0"/>
        <w:spacing w:before="272.5201416015625" w:line="240" w:lineRule="auto"/>
        <w:ind w:left="36.959991455078125"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u w:val="single"/>
          <w:rtl w:val="0"/>
        </w:rPr>
        <w:t xml:space="preserve">Student Learning Objectives</w:t>
      </w:r>
      <w:r w:rsidDel="00000000" w:rsidR="00000000" w:rsidRPr="00000000">
        <w:rPr>
          <w:rFonts w:ascii="Times New Roman" w:cs="Times New Roman" w:eastAsia="Times New Roman" w:hAnsi="Times New Roman"/>
          <w:b w:val="1"/>
          <w:sz w:val="24"/>
          <w:szCs w:val="24"/>
          <w:rtl w:val="0"/>
        </w:rPr>
        <w:t xml:space="preserve"> </w:t>
      </w:r>
    </w:p>
    <w:p w:rsidR="00000000" w:rsidDel="00000000" w:rsidP="00000000" w:rsidRDefault="00000000" w:rsidRPr="00000000" w14:paraId="00000014">
      <w:pPr>
        <w:widowControl w:val="0"/>
        <w:spacing w:line="240" w:lineRule="auto"/>
        <w:ind w:left="33.600006103515625"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General Education Outcomes </w:t>
      </w:r>
    </w:p>
    <w:p w:rsidR="00000000" w:rsidDel="00000000" w:rsidP="00000000" w:rsidRDefault="00000000" w:rsidRPr="00000000" w14:paraId="00000015">
      <w:pPr>
        <w:widowControl w:val="0"/>
        <w:spacing w:before="12.7197265625" w:line="240" w:lineRule="auto"/>
        <w:ind w:left="401.0398864746094"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LO 1: Exhibit critical and logical thinking </w:t>
      </w:r>
    </w:p>
    <w:p w:rsidR="00000000" w:rsidDel="00000000" w:rsidP="00000000" w:rsidRDefault="00000000" w:rsidRPr="00000000" w14:paraId="00000016">
      <w:pPr>
        <w:widowControl w:val="0"/>
        <w:spacing w:before="12.72003173828125" w:line="240" w:lineRule="auto"/>
        <w:ind w:left="401.0398864746094"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LO 4: Communicate effectively </w:t>
      </w:r>
    </w:p>
    <w:p w:rsidR="00000000" w:rsidDel="00000000" w:rsidP="00000000" w:rsidRDefault="00000000" w:rsidRPr="00000000" w14:paraId="00000017">
      <w:pPr>
        <w:widowControl w:val="0"/>
        <w:spacing w:before="17.5201416015625" w:line="240" w:lineRule="auto"/>
        <w:ind w:left="401.0398864746094"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LO 5: Demonstrate aesthetic awareness </w:t>
      </w:r>
    </w:p>
    <w:p w:rsidR="00000000" w:rsidDel="00000000" w:rsidP="00000000" w:rsidRDefault="00000000" w:rsidRPr="00000000" w14:paraId="00000018">
      <w:pPr>
        <w:widowControl w:val="0"/>
        <w:spacing w:before="13.11981201171875" w:line="240" w:lineRule="auto"/>
        <w:ind w:left="401.0398864746094"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LO 6: Explore the human experience </w:t>
      </w:r>
    </w:p>
    <w:p w:rsidR="00000000" w:rsidDel="00000000" w:rsidP="00000000" w:rsidRDefault="00000000" w:rsidRPr="00000000" w14:paraId="00000019">
      <w:pPr>
        <w:widowControl w:val="0"/>
        <w:spacing w:line="240" w:lineRule="auto"/>
        <w:ind w:left="36.24000549316406"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Course Outcomes </w:t>
      </w:r>
    </w:p>
    <w:p w:rsidR="00000000" w:rsidDel="00000000" w:rsidP="00000000" w:rsidRDefault="00000000" w:rsidRPr="00000000" w14:paraId="0000001A">
      <w:pPr>
        <w:numPr>
          <w:ilvl w:val="0"/>
          <w:numId w:val="3"/>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LO1 Aesthetic Awareness</w:t>
      </w:r>
    </w:p>
    <w:p w:rsidR="00000000" w:rsidDel="00000000" w:rsidP="00000000" w:rsidRDefault="00000000" w:rsidRPr="00000000" w14:paraId="0000001B">
      <w:pPr>
        <w:numPr>
          <w:ilvl w:val="0"/>
          <w:numId w:val="3"/>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LO2: Write Effectively</w:t>
      </w:r>
    </w:p>
    <w:p w:rsidR="00000000" w:rsidDel="00000000" w:rsidP="00000000" w:rsidRDefault="00000000" w:rsidRPr="00000000" w14:paraId="0000001C">
      <w:pPr>
        <w:numPr>
          <w:ilvl w:val="0"/>
          <w:numId w:val="3"/>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LO3 A: Read passages</w:t>
      </w:r>
    </w:p>
    <w:p w:rsidR="00000000" w:rsidDel="00000000" w:rsidP="00000000" w:rsidRDefault="00000000" w:rsidRPr="00000000" w14:paraId="0000001D">
      <w:pPr>
        <w:numPr>
          <w:ilvl w:val="0"/>
          <w:numId w:val="3"/>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LO3B: Critical Analysis</w:t>
      </w:r>
    </w:p>
    <w:p w:rsidR="00000000" w:rsidDel="00000000" w:rsidP="00000000" w:rsidRDefault="00000000" w:rsidRPr="00000000" w14:paraId="0000001E">
      <w:pPr>
        <w:spacing w:line="240" w:lineRule="auto"/>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Class Competencies</w:t>
      </w:r>
    </w:p>
    <w:p w:rsidR="00000000" w:rsidDel="00000000" w:rsidP="00000000" w:rsidRDefault="00000000" w:rsidRPr="00000000" w14:paraId="0000001F">
      <w:pPr>
        <w:numPr>
          <w:ilvl w:val="0"/>
          <w:numId w:val="2"/>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Identify major figures from Greek and Roman myth including gods, heroes, </w:t>
      </w:r>
      <w:r w:rsidDel="00000000" w:rsidR="00000000" w:rsidRPr="00000000">
        <w:rPr>
          <w:rFonts w:ascii="Times New Roman" w:cs="Times New Roman" w:eastAsia="Times New Roman" w:hAnsi="Times New Roman"/>
          <w:sz w:val="24"/>
          <w:szCs w:val="24"/>
          <w:rtl w:val="0"/>
        </w:rPr>
        <w:t xml:space="preserve">an</w:t>
      </w:r>
      <w:r w:rsidDel="00000000" w:rsidR="00000000" w:rsidRPr="00000000">
        <w:rPr>
          <w:rFonts w:ascii="Times New Roman" w:cs="Times New Roman" w:eastAsia="Times New Roman" w:hAnsi="Times New Roman"/>
          <w:sz w:val="24"/>
          <w:szCs w:val="24"/>
          <w:rtl w:val="0"/>
        </w:rPr>
        <w:t xml:space="preserve">d monsters</w:t>
      </w:r>
    </w:p>
    <w:p w:rsidR="00000000" w:rsidDel="00000000" w:rsidP="00000000" w:rsidRDefault="00000000" w:rsidRPr="00000000" w14:paraId="00000020">
      <w:pPr>
        <w:numPr>
          <w:ilvl w:val="0"/>
          <w:numId w:val="2"/>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Connect major figures in Greek and Roman mythology and demonstrate how myths build on one another</w:t>
      </w:r>
    </w:p>
    <w:p w:rsidR="00000000" w:rsidDel="00000000" w:rsidP="00000000" w:rsidRDefault="00000000" w:rsidRPr="00000000" w14:paraId="00000021">
      <w:pPr>
        <w:numPr>
          <w:ilvl w:val="0"/>
          <w:numId w:val="2"/>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Explain and provide examples of the cultural and historical context of mythology and its influence on Western art and literature</w:t>
      </w:r>
    </w:p>
    <w:p w:rsidR="00000000" w:rsidDel="00000000" w:rsidP="00000000" w:rsidRDefault="00000000" w:rsidRPr="00000000" w14:paraId="00000022">
      <w:pPr>
        <w:numPr>
          <w:ilvl w:val="0"/>
          <w:numId w:val="2"/>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Explore and Discuss connections between mythological traditions from different cultures and what features they have in common. </w:t>
      </w:r>
      <w:r w:rsidDel="00000000" w:rsidR="00000000" w:rsidRPr="00000000">
        <w:rPr>
          <w:rtl w:val="0"/>
        </w:rPr>
      </w:r>
    </w:p>
    <w:p w:rsidR="00000000" w:rsidDel="00000000" w:rsidP="00000000" w:rsidRDefault="00000000" w:rsidRPr="00000000" w14:paraId="00000023">
      <w:pPr>
        <w:widowControl w:val="0"/>
        <w:spacing w:before="274.931640625" w:line="240" w:lineRule="auto"/>
        <w:ind w:left="30.720062255859375"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u w:val="single"/>
          <w:rtl w:val="0"/>
        </w:rPr>
        <w:t xml:space="preserve">Academic Alerts</w:t>
      </w:r>
      <w:r w:rsidDel="00000000" w:rsidR="00000000" w:rsidRPr="00000000">
        <w:rPr>
          <w:rFonts w:ascii="Times New Roman" w:cs="Times New Roman" w:eastAsia="Times New Roman" w:hAnsi="Times New Roman"/>
          <w:b w:val="1"/>
          <w:sz w:val="24"/>
          <w:szCs w:val="24"/>
          <w:rtl w:val="0"/>
        </w:rPr>
        <w:t xml:space="preserve"> </w:t>
      </w:r>
    </w:p>
    <w:p w:rsidR="00000000" w:rsidDel="00000000" w:rsidP="00000000" w:rsidRDefault="00000000" w:rsidRPr="00000000" w14:paraId="00000024">
      <w:pPr>
        <w:widowControl w:val="0"/>
        <w:spacing w:line="240" w:lineRule="auto"/>
        <w:ind w:left="31.920013427734375" w:right="113.079833984375" w:hanging="2.1599578857421875"/>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Wesleyan cares about your success. The Academic Alert system is designed to help you succeed. Instructors issue an alert to you, your advisor, your coach, and the CARES Team if you are having difficulty in class, not responding to your instructors’ attempts to contact you about attendance issues, or any concerns they might have about your success. The CARES Team will work with you to resolve your issues. If you have questions, please talk to your instructor. </w:t>
      </w:r>
    </w:p>
    <w:p w:rsidR="00000000" w:rsidDel="00000000" w:rsidP="00000000" w:rsidRDefault="00000000" w:rsidRPr="00000000" w14:paraId="00000025">
      <w:pPr>
        <w:widowControl w:val="0"/>
        <w:spacing w:before="4.2120361328125" w:line="240" w:lineRule="auto"/>
        <w:ind w:left="28.56002807617187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26">
      <w:pPr>
        <w:widowControl w:val="0"/>
        <w:spacing w:line="240" w:lineRule="auto"/>
        <w:ind w:left="30.720062255859375"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u w:val="single"/>
          <w:rtl w:val="0"/>
        </w:rPr>
        <w:t xml:space="preserve">Academic Integrity Policy</w:t>
      </w:r>
      <w:r w:rsidDel="00000000" w:rsidR="00000000" w:rsidRPr="00000000">
        <w:rPr>
          <w:rFonts w:ascii="Times New Roman" w:cs="Times New Roman" w:eastAsia="Times New Roman" w:hAnsi="Times New Roman"/>
          <w:b w:val="1"/>
          <w:sz w:val="24"/>
          <w:szCs w:val="24"/>
          <w:rtl w:val="0"/>
        </w:rPr>
        <w:t xml:space="preserve"> </w:t>
      </w:r>
    </w:p>
    <w:p w:rsidR="00000000" w:rsidDel="00000000" w:rsidP="00000000" w:rsidRDefault="00000000" w:rsidRPr="00000000" w14:paraId="00000027">
      <w:pPr>
        <w:widowControl w:val="0"/>
        <w:spacing w:line="240" w:lineRule="auto"/>
        <w:ind w:left="146" w:right="183" w:firstLine="4.0000000000000036"/>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232323"/>
          <w:sz w:val="24"/>
          <w:szCs w:val="24"/>
          <w:rtl w:val="0"/>
        </w:rPr>
        <w:t xml:space="preserve">Kentucky Wesleyan College expects its students to adhere to the highest standards of academic honesty and integrity. Any student who, beyond a reasonable doubt, violates these standards is subject to disciplinary action by the faculty member in whose class the academic dishonesty has occurred and by proper college authorities. Examples of acts constituting academic dishonesty include (but are not limited to) the following:</w:t>
      </w:r>
      <w:r w:rsidDel="00000000" w:rsidR="00000000" w:rsidRPr="00000000">
        <w:rPr>
          <w:rtl w:val="0"/>
        </w:rPr>
      </w:r>
    </w:p>
    <w:p w:rsidR="00000000" w:rsidDel="00000000" w:rsidP="00000000" w:rsidRDefault="00000000" w:rsidRPr="00000000" w14:paraId="00000028">
      <w:pPr>
        <w:widowControl w:val="0"/>
        <w:numPr>
          <w:ilvl w:val="0"/>
          <w:numId w:val="4"/>
        </w:numPr>
        <w:tabs>
          <w:tab w:val="left" w:leader="none" w:pos="877"/>
        </w:tabs>
        <w:spacing w:line="240" w:lineRule="auto"/>
        <w:ind w:left="876" w:right="874" w:hanging="366"/>
        <w:rPr/>
      </w:pPr>
      <w:r w:rsidDel="00000000" w:rsidR="00000000" w:rsidRPr="00000000">
        <w:rPr>
          <w:rFonts w:ascii="Times New Roman" w:cs="Times New Roman" w:eastAsia="Times New Roman" w:hAnsi="Times New Roman"/>
          <w:color w:val="232323"/>
          <w:sz w:val="24"/>
          <w:szCs w:val="24"/>
          <w:rtl w:val="0"/>
        </w:rPr>
        <w:t xml:space="preserve">Knowingly participating in fraudulent activities relating to examinations, assignments or projects: e.g.</w:t>
      </w:r>
      <w:r w:rsidDel="00000000" w:rsidR="00000000" w:rsidRPr="00000000">
        <w:rPr>
          <w:rtl w:val="0"/>
        </w:rPr>
      </w:r>
    </w:p>
    <w:p w:rsidR="00000000" w:rsidDel="00000000" w:rsidP="00000000" w:rsidRDefault="00000000" w:rsidRPr="00000000" w14:paraId="00000029">
      <w:pPr>
        <w:widowControl w:val="0"/>
        <w:numPr>
          <w:ilvl w:val="1"/>
          <w:numId w:val="4"/>
        </w:numPr>
        <w:tabs>
          <w:tab w:val="left" w:leader="none" w:pos="1242"/>
          <w:tab w:val="left" w:leader="none" w:pos="1243"/>
        </w:tabs>
        <w:spacing w:before="4" w:line="240" w:lineRule="auto"/>
        <w:ind w:left="1238" w:right="288" w:hanging="367"/>
        <w:rPr/>
      </w:pPr>
      <w:r w:rsidDel="00000000" w:rsidR="00000000" w:rsidRPr="00000000">
        <w:rPr>
          <w:rFonts w:ascii="Times New Roman" w:cs="Times New Roman" w:eastAsia="Times New Roman" w:hAnsi="Times New Roman"/>
          <w:color w:val="232323"/>
          <w:sz w:val="24"/>
          <w:szCs w:val="24"/>
          <w:rtl w:val="0"/>
        </w:rPr>
        <w:t xml:space="preserve">Plagiarism </w:t>
      </w:r>
      <w:r w:rsidDel="00000000" w:rsidR="00000000" w:rsidRPr="00000000">
        <w:rPr>
          <w:rFonts w:ascii="Times New Roman" w:cs="Times New Roman" w:eastAsia="Times New Roman" w:hAnsi="Times New Roman"/>
          <w:color w:val="0f0f0f"/>
          <w:sz w:val="24"/>
          <w:szCs w:val="24"/>
          <w:rtl w:val="0"/>
        </w:rPr>
        <w:t xml:space="preserve">- </w:t>
      </w:r>
      <w:r w:rsidDel="00000000" w:rsidR="00000000" w:rsidRPr="00000000">
        <w:rPr>
          <w:rFonts w:ascii="Times New Roman" w:cs="Times New Roman" w:eastAsia="Times New Roman" w:hAnsi="Times New Roman"/>
          <w:color w:val="232323"/>
          <w:sz w:val="24"/>
          <w:szCs w:val="24"/>
          <w:rtl w:val="0"/>
        </w:rPr>
        <w:t xml:space="preserve">claiming or implying that the ideas or works of others are one's own original thoughts (includes making use of reports</w:t>
      </w:r>
      <w:r w:rsidDel="00000000" w:rsidR="00000000" w:rsidRPr="00000000">
        <w:rPr>
          <w:rFonts w:ascii="Times New Roman" w:cs="Times New Roman" w:eastAsia="Times New Roman" w:hAnsi="Times New Roman"/>
          <w:color w:val="4b4b4b"/>
          <w:sz w:val="24"/>
          <w:szCs w:val="24"/>
          <w:rtl w:val="0"/>
        </w:rPr>
        <w:t xml:space="preserve">, </w:t>
      </w:r>
      <w:r w:rsidDel="00000000" w:rsidR="00000000" w:rsidRPr="00000000">
        <w:rPr>
          <w:rFonts w:ascii="Times New Roman" w:cs="Times New Roman" w:eastAsia="Times New Roman" w:hAnsi="Times New Roman"/>
          <w:color w:val="232323"/>
          <w:sz w:val="24"/>
          <w:szCs w:val="24"/>
          <w:rtl w:val="0"/>
        </w:rPr>
        <w:t xml:space="preserve">term papers, films or other writing advertised for sale</w:t>
      </w:r>
      <w:r w:rsidDel="00000000" w:rsidR="00000000" w:rsidRPr="00000000">
        <w:rPr>
          <w:rFonts w:ascii="Times New Roman" w:cs="Times New Roman" w:eastAsia="Times New Roman" w:hAnsi="Times New Roman"/>
          <w:color w:val="4b4b4b"/>
          <w:sz w:val="24"/>
          <w:szCs w:val="24"/>
          <w:rtl w:val="0"/>
        </w:rPr>
        <w:t xml:space="preserve">·</w:t>
      </w:r>
      <w:r w:rsidDel="00000000" w:rsidR="00000000" w:rsidRPr="00000000">
        <w:rPr>
          <w:rFonts w:ascii="Times New Roman" w:cs="Times New Roman" w:eastAsia="Times New Roman" w:hAnsi="Times New Roman"/>
          <w:color w:val="232323"/>
          <w:sz w:val="24"/>
          <w:szCs w:val="24"/>
          <w:rtl w:val="0"/>
        </w:rPr>
        <w:t xml:space="preserve">).</w:t>
      </w:r>
      <w:r w:rsidDel="00000000" w:rsidR="00000000" w:rsidRPr="00000000">
        <w:rPr>
          <w:rtl w:val="0"/>
        </w:rPr>
      </w:r>
    </w:p>
    <w:p w:rsidR="00000000" w:rsidDel="00000000" w:rsidP="00000000" w:rsidRDefault="00000000" w:rsidRPr="00000000" w14:paraId="0000002A">
      <w:pPr>
        <w:widowControl w:val="0"/>
        <w:numPr>
          <w:ilvl w:val="1"/>
          <w:numId w:val="4"/>
        </w:numPr>
        <w:tabs>
          <w:tab w:val="left" w:leader="none" w:pos="1242"/>
          <w:tab w:val="left" w:leader="none" w:pos="1243"/>
        </w:tabs>
        <w:spacing w:before="21" w:line="240" w:lineRule="auto"/>
        <w:ind w:left="1242" w:hanging="371.0000000000001"/>
        <w:rPr/>
      </w:pPr>
      <w:r w:rsidDel="00000000" w:rsidR="00000000" w:rsidRPr="00000000">
        <w:rPr>
          <w:rFonts w:ascii="Times New Roman" w:cs="Times New Roman" w:eastAsia="Times New Roman" w:hAnsi="Times New Roman"/>
          <w:color w:val="232323"/>
          <w:sz w:val="24"/>
          <w:szCs w:val="24"/>
          <w:rtl w:val="0"/>
        </w:rPr>
        <w:t xml:space="preserve">Writing reports, etc</w:t>
      </w:r>
      <w:r w:rsidDel="00000000" w:rsidR="00000000" w:rsidRPr="00000000">
        <w:rPr>
          <w:rFonts w:ascii="Times New Roman" w:cs="Times New Roman" w:eastAsia="Times New Roman" w:hAnsi="Times New Roman"/>
          <w:color w:val="4b4b4b"/>
          <w:sz w:val="24"/>
          <w:szCs w:val="24"/>
          <w:rtl w:val="0"/>
        </w:rPr>
        <w:t xml:space="preserve">.</w:t>
      </w:r>
      <w:r w:rsidDel="00000000" w:rsidR="00000000" w:rsidRPr="00000000">
        <w:rPr>
          <w:rFonts w:ascii="Times New Roman" w:cs="Times New Roman" w:eastAsia="Times New Roman" w:hAnsi="Times New Roman"/>
          <w:color w:val="232323"/>
          <w:sz w:val="24"/>
          <w:szCs w:val="24"/>
          <w:rtl w:val="0"/>
        </w:rPr>
        <w:t xml:space="preserve">, or completing projects for others to submit for evaluation.</w:t>
      </w:r>
      <w:r w:rsidDel="00000000" w:rsidR="00000000" w:rsidRPr="00000000">
        <w:rPr>
          <w:rtl w:val="0"/>
        </w:rPr>
      </w:r>
    </w:p>
    <w:p w:rsidR="00000000" w:rsidDel="00000000" w:rsidP="00000000" w:rsidRDefault="00000000" w:rsidRPr="00000000" w14:paraId="0000002B">
      <w:pPr>
        <w:widowControl w:val="0"/>
        <w:numPr>
          <w:ilvl w:val="1"/>
          <w:numId w:val="4"/>
        </w:numPr>
        <w:tabs>
          <w:tab w:val="left" w:leader="none" w:pos="1235"/>
          <w:tab w:val="left" w:leader="none" w:pos="1236"/>
        </w:tabs>
        <w:spacing w:line="240" w:lineRule="auto"/>
        <w:ind w:left="1237" w:right="183" w:hanging="366.0000000000001"/>
        <w:rPr/>
      </w:pPr>
      <w:r w:rsidDel="00000000" w:rsidR="00000000" w:rsidRPr="00000000">
        <w:rPr>
          <w:rFonts w:ascii="Times New Roman" w:cs="Times New Roman" w:eastAsia="Times New Roman" w:hAnsi="Times New Roman"/>
          <w:color w:val="232323"/>
          <w:sz w:val="24"/>
          <w:szCs w:val="24"/>
          <w:rtl w:val="0"/>
        </w:rPr>
        <w:t xml:space="preserve">Submitting work that has been submitted in another class (unless there is written permission and it is acceptable to the instructor).</w:t>
      </w:r>
      <w:r w:rsidDel="00000000" w:rsidR="00000000" w:rsidRPr="00000000">
        <w:rPr>
          <w:rtl w:val="0"/>
        </w:rPr>
      </w:r>
    </w:p>
    <w:p w:rsidR="00000000" w:rsidDel="00000000" w:rsidP="00000000" w:rsidRDefault="00000000" w:rsidRPr="00000000" w14:paraId="0000002C">
      <w:pPr>
        <w:widowControl w:val="0"/>
        <w:numPr>
          <w:ilvl w:val="1"/>
          <w:numId w:val="4"/>
        </w:numPr>
        <w:tabs>
          <w:tab w:val="left" w:leader="none" w:pos="1233"/>
          <w:tab w:val="left" w:leader="none" w:pos="1235"/>
        </w:tabs>
        <w:spacing w:before="4" w:line="240" w:lineRule="auto"/>
        <w:ind w:left="1234" w:hanging="363"/>
        <w:rPr/>
      </w:pPr>
      <w:r w:rsidDel="00000000" w:rsidR="00000000" w:rsidRPr="00000000">
        <w:rPr>
          <w:rFonts w:ascii="Times New Roman" w:cs="Times New Roman" w:eastAsia="Times New Roman" w:hAnsi="Times New Roman"/>
          <w:color w:val="232323"/>
          <w:sz w:val="24"/>
          <w:szCs w:val="24"/>
          <w:rtl w:val="0"/>
        </w:rPr>
        <w:t xml:space="preserve">Taking examinations for another student.</w:t>
      </w:r>
      <w:r w:rsidDel="00000000" w:rsidR="00000000" w:rsidRPr="00000000">
        <w:rPr>
          <w:rtl w:val="0"/>
        </w:rPr>
      </w:r>
    </w:p>
    <w:p w:rsidR="00000000" w:rsidDel="00000000" w:rsidP="00000000" w:rsidRDefault="00000000" w:rsidRPr="00000000" w14:paraId="0000002D">
      <w:pPr>
        <w:widowControl w:val="0"/>
        <w:numPr>
          <w:ilvl w:val="1"/>
          <w:numId w:val="4"/>
        </w:numPr>
        <w:tabs>
          <w:tab w:val="left" w:leader="none" w:pos="1239"/>
          <w:tab w:val="left" w:leader="none" w:pos="1240"/>
        </w:tabs>
        <w:spacing w:before="2" w:line="240" w:lineRule="auto"/>
        <w:ind w:left="1239" w:hanging="368"/>
        <w:rPr/>
      </w:pPr>
      <w:r w:rsidDel="00000000" w:rsidR="00000000" w:rsidRPr="00000000">
        <w:rPr>
          <w:rFonts w:ascii="Times New Roman" w:cs="Times New Roman" w:eastAsia="Times New Roman" w:hAnsi="Times New Roman"/>
          <w:color w:val="232323"/>
          <w:sz w:val="24"/>
          <w:szCs w:val="24"/>
          <w:rtl w:val="0"/>
        </w:rPr>
        <w:t xml:space="preserve">Any form of cheating during the administration of an examination.</w:t>
      </w:r>
      <w:r w:rsidDel="00000000" w:rsidR="00000000" w:rsidRPr="00000000">
        <w:rPr>
          <w:rtl w:val="0"/>
        </w:rPr>
      </w:r>
    </w:p>
    <w:p w:rsidR="00000000" w:rsidDel="00000000" w:rsidP="00000000" w:rsidRDefault="00000000" w:rsidRPr="00000000" w14:paraId="0000002E">
      <w:pPr>
        <w:widowControl w:val="0"/>
        <w:numPr>
          <w:ilvl w:val="1"/>
          <w:numId w:val="4"/>
        </w:numPr>
        <w:tabs>
          <w:tab w:val="left" w:leader="none" w:pos="1235"/>
          <w:tab w:val="left" w:leader="none" w:pos="1236"/>
        </w:tabs>
        <w:spacing w:before="5" w:line="240" w:lineRule="auto"/>
        <w:ind w:left="1238" w:right="1217" w:hanging="367"/>
        <w:rPr/>
      </w:pPr>
      <w:r w:rsidDel="00000000" w:rsidR="00000000" w:rsidRPr="00000000">
        <w:rPr>
          <w:rFonts w:ascii="Times New Roman" w:cs="Times New Roman" w:eastAsia="Times New Roman" w:hAnsi="Times New Roman"/>
          <w:color w:val="232323"/>
          <w:sz w:val="24"/>
          <w:szCs w:val="24"/>
          <w:rtl w:val="0"/>
        </w:rPr>
        <w:t xml:space="preserve">Intentionally missing examinations to obtain information from class members for illegitimate make-up of examinations</w:t>
      </w:r>
      <w:r w:rsidDel="00000000" w:rsidR="00000000" w:rsidRPr="00000000">
        <w:rPr>
          <w:rFonts w:ascii="Times New Roman" w:cs="Times New Roman" w:eastAsia="Times New Roman" w:hAnsi="Times New Roman"/>
          <w:color w:val="4b4b4b"/>
          <w:sz w:val="24"/>
          <w:szCs w:val="24"/>
          <w:rtl w:val="0"/>
        </w:rPr>
        <w:t xml:space="preserve">.</w:t>
      </w:r>
      <w:r w:rsidDel="00000000" w:rsidR="00000000" w:rsidRPr="00000000">
        <w:rPr>
          <w:rtl w:val="0"/>
        </w:rPr>
      </w:r>
    </w:p>
    <w:p w:rsidR="00000000" w:rsidDel="00000000" w:rsidP="00000000" w:rsidRDefault="00000000" w:rsidRPr="00000000" w14:paraId="0000002F">
      <w:pPr>
        <w:widowControl w:val="0"/>
        <w:numPr>
          <w:ilvl w:val="1"/>
          <w:numId w:val="4"/>
        </w:numPr>
        <w:tabs>
          <w:tab w:val="left" w:leader="none" w:pos="1237"/>
          <w:tab w:val="left" w:leader="none" w:pos="1238"/>
        </w:tabs>
        <w:spacing w:before="4" w:line="240" w:lineRule="auto"/>
        <w:ind w:left="1234" w:right="272" w:hanging="362"/>
        <w:rPr/>
      </w:pPr>
      <w:r w:rsidDel="00000000" w:rsidR="00000000" w:rsidRPr="00000000">
        <w:rPr>
          <w:rFonts w:ascii="Times New Roman" w:cs="Times New Roman" w:eastAsia="Times New Roman" w:hAnsi="Times New Roman"/>
          <w:color w:val="232323"/>
          <w:sz w:val="24"/>
          <w:szCs w:val="24"/>
          <w:rtl w:val="0"/>
        </w:rPr>
        <w:t xml:space="preserve">Providing material or information to another person with knowledge that these materials or information would be used improperly.</w:t>
      </w:r>
      <w:r w:rsidDel="00000000" w:rsidR="00000000" w:rsidRPr="00000000">
        <w:rPr>
          <w:rtl w:val="0"/>
        </w:rPr>
      </w:r>
    </w:p>
    <w:p w:rsidR="00000000" w:rsidDel="00000000" w:rsidP="00000000" w:rsidRDefault="00000000" w:rsidRPr="00000000" w14:paraId="00000030">
      <w:pPr>
        <w:widowControl w:val="0"/>
        <w:numPr>
          <w:ilvl w:val="0"/>
          <w:numId w:val="4"/>
        </w:numPr>
        <w:tabs>
          <w:tab w:val="left" w:leader="none" w:pos="869"/>
        </w:tabs>
        <w:spacing w:line="240" w:lineRule="auto"/>
        <w:ind w:left="867" w:right="1444" w:hanging="357"/>
        <w:rPr/>
      </w:pPr>
      <w:r w:rsidDel="00000000" w:rsidR="00000000" w:rsidRPr="00000000">
        <w:rPr>
          <w:rFonts w:ascii="Times New Roman" w:cs="Times New Roman" w:eastAsia="Times New Roman" w:hAnsi="Times New Roman"/>
          <w:color w:val="232323"/>
          <w:sz w:val="24"/>
          <w:szCs w:val="24"/>
          <w:rtl w:val="0"/>
        </w:rPr>
        <w:t xml:space="preserve">Theft of examinations, projects, grade books, etc. Alteration of grades or scores on examinations, reports or in grade books.</w:t>
      </w:r>
      <w:r w:rsidDel="00000000" w:rsidR="00000000" w:rsidRPr="00000000">
        <w:rPr>
          <w:rtl w:val="0"/>
        </w:rPr>
      </w:r>
    </w:p>
    <w:p w:rsidR="00000000" w:rsidDel="00000000" w:rsidP="00000000" w:rsidRDefault="00000000" w:rsidRPr="00000000" w14:paraId="00000031">
      <w:pPr>
        <w:widowControl w:val="0"/>
        <w:numPr>
          <w:ilvl w:val="0"/>
          <w:numId w:val="4"/>
        </w:numPr>
        <w:tabs>
          <w:tab w:val="left" w:leader="none" w:pos="873"/>
        </w:tabs>
        <w:spacing w:line="240" w:lineRule="auto"/>
        <w:ind w:left="872" w:hanging="363"/>
        <w:rPr/>
      </w:pPr>
      <w:r w:rsidDel="00000000" w:rsidR="00000000" w:rsidRPr="00000000">
        <w:rPr>
          <w:rFonts w:ascii="Times New Roman" w:cs="Times New Roman" w:eastAsia="Times New Roman" w:hAnsi="Times New Roman"/>
          <w:color w:val="232323"/>
          <w:sz w:val="24"/>
          <w:szCs w:val="24"/>
          <w:rtl w:val="0"/>
        </w:rPr>
        <w:t xml:space="preserve">Falsifying reasons for missing classes, not completing assignments, etc.</w:t>
      </w:r>
      <w:r w:rsidDel="00000000" w:rsidR="00000000" w:rsidRPr="00000000">
        <w:rPr>
          <w:rtl w:val="0"/>
        </w:rPr>
      </w:r>
    </w:p>
    <w:p w:rsidR="00000000" w:rsidDel="00000000" w:rsidP="00000000" w:rsidRDefault="00000000" w:rsidRPr="00000000" w14:paraId="00000032">
      <w:pPr>
        <w:widowControl w:val="0"/>
        <w:numPr>
          <w:ilvl w:val="0"/>
          <w:numId w:val="4"/>
        </w:numPr>
        <w:tabs>
          <w:tab w:val="left" w:leader="none" w:pos="870"/>
        </w:tabs>
        <w:spacing w:line="240" w:lineRule="auto"/>
        <w:ind w:left="868" w:right="215" w:hanging="362"/>
        <w:rPr/>
      </w:pPr>
      <w:r w:rsidDel="00000000" w:rsidR="00000000" w:rsidRPr="00000000">
        <w:rPr>
          <w:rFonts w:ascii="Times New Roman" w:cs="Times New Roman" w:eastAsia="Times New Roman" w:hAnsi="Times New Roman"/>
          <w:color w:val="232323"/>
          <w:sz w:val="24"/>
          <w:szCs w:val="24"/>
          <w:rtl w:val="0"/>
        </w:rPr>
        <w:t xml:space="preserve">In addition to being honest, Kentucky Wesleyan students are expected to be civil and respectful to their instructors and fellow students.</w:t>
      </w:r>
      <w:r w:rsidDel="00000000" w:rsidR="00000000" w:rsidRPr="00000000">
        <w:rPr>
          <w:rtl w:val="0"/>
        </w:rPr>
      </w:r>
    </w:p>
    <w:p w:rsidR="00000000" w:rsidDel="00000000" w:rsidP="00000000" w:rsidRDefault="00000000" w:rsidRPr="00000000" w14:paraId="00000033">
      <w:pPr>
        <w:widowControl w:val="0"/>
        <w:spacing w:before="3" w:line="240" w:lineRule="auto"/>
        <w:ind w:left="138" w:right="290" w:firstLine="1.999999999999993"/>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232323"/>
          <w:sz w:val="24"/>
          <w:szCs w:val="24"/>
          <w:rtl w:val="0"/>
        </w:rPr>
        <w:t xml:space="preserve">Procedures and penalties: A faculty member who finds beyond a reasonable doubt that a student has violated academic integrity must report the violation to the Dean of Student Success using the Academic Integrity Report form. The faculty member has the right and responsibility to impose course</w:t>
      </w:r>
      <w:r w:rsidDel="00000000" w:rsidR="00000000" w:rsidRPr="00000000">
        <w:rPr>
          <w:rtl w:val="0"/>
        </w:rPr>
      </w:r>
    </w:p>
    <w:p w:rsidR="00000000" w:rsidDel="00000000" w:rsidP="00000000" w:rsidRDefault="00000000" w:rsidRPr="00000000" w14:paraId="00000034">
      <w:pPr>
        <w:widowControl w:val="0"/>
        <w:numPr>
          <w:ilvl w:val="0"/>
          <w:numId w:val="1"/>
        </w:numPr>
        <w:tabs>
          <w:tab w:val="left" w:leader="none" w:pos="327"/>
        </w:tabs>
        <w:spacing w:line="240" w:lineRule="auto"/>
        <w:ind w:left="326" w:hanging="202"/>
        <w:rPr/>
      </w:pPr>
      <w:r w:rsidDel="00000000" w:rsidR="00000000" w:rsidRPr="00000000">
        <w:rPr>
          <w:rFonts w:ascii="Times New Roman" w:cs="Times New Roman" w:eastAsia="Times New Roman" w:hAnsi="Times New Roman"/>
          <w:color w:val="232323"/>
          <w:sz w:val="24"/>
          <w:szCs w:val="24"/>
          <w:rtl w:val="0"/>
        </w:rPr>
        <w:t xml:space="preserve">related sanctions, such as:</w:t>
      </w:r>
      <w:r w:rsidDel="00000000" w:rsidR="00000000" w:rsidRPr="00000000">
        <w:rPr>
          <w:rtl w:val="0"/>
        </w:rPr>
      </w:r>
    </w:p>
    <w:p w:rsidR="00000000" w:rsidDel="00000000" w:rsidP="00000000" w:rsidRDefault="00000000" w:rsidRPr="00000000" w14:paraId="00000035">
      <w:pPr>
        <w:widowControl w:val="0"/>
        <w:numPr>
          <w:ilvl w:val="1"/>
          <w:numId w:val="1"/>
        </w:numPr>
        <w:tabs>
          <w:tab w:val="left" w:leader="none" w:pos="1231"/>
          <w:tab w:val="left" w:leader="none" w:pos="1232"/>
        </w:tabs>
        <w:spacing w:before="27" w:line="240" w:lineRule="auto"/>
        <w:ind w:left="1231" w:hanging="365"/>
        <w:rPr/>
      </w:pPr>
      <w:r w:rsidDel="00000000" w:rsidR="00000000" w:rsidRPr="00000000">
        <w:rPr>
          <w:rFonts w:ascii="Times New Roman" w:cs="Times New Roman" w:eastAsia="Times New Roman" w:hAnsi="Times New Roman"/>
          <w:color w:val="232323"/>
          <w:sz w:val="24"/>
          <w:szCs w:val="24"/>
          <w:rtl w:val="0"/>
        </w:rPr>
        <w:t xml:space="preserve">Substitute examination or assignment.</w:t>
      </w:r>
      <w:r w:rsidDel="00000000" w:rsidR="00000000" w:rsidRPr="00000000">
        <w:rPr>
          <w:rtl w:val="0"/>
        </w:rPr>
      </w:r>
    </w:p>
    <w:p w:rsidR="00000000" w:rsidDel="00000000" w:rsidP="00000000" w:rsidRDefault="00000000" w:rsidRPr="00000000" w14:paraId="00000036">
      <w:pPr>
        <w:widowControl w:val="0"/>
        <w:numPr>
          <w:ilvl w:val="1"/>
          <w:numId w:val="1"/>
        </w:numPr>
        <w:tabs>
          <w:tab w:val="left" w:leader="none" w:pos="1229"/>
          <w:tab w:val="left" w:leader="none" w:pos="1230"/>
        </w:tabs>
        <w:spacing w:line="240" w:lineRule="auto"/>
        <w:ind w:left="1229" w:hanging="363"/>
        <w:rPr/>
      </w:pPr>
      <w:r w:rsidDel="00000000" w:rsidR="00000000" w:rsidRPr="00000000">
        <w:rPr>
          <w:rFonts w:ascii="Times New Roman" w:cs="Times New Roman" w:eastAsia="Times New Roman" w:hAnsi="Times New Roman"/>
          <w:color w:val="232323"/>
          <w:sz w:val="24"/>
          <w:szCs w:val="24"/>
          <w:rtl w:val="0"/>
        </w:rPr>
        <w:t xml:space="preserve">A grade of ''F" for examination or assignment.</w:t>
      </w:r>
      <w:r w:rsidDel="00000000" w:rsidR="00000000" w:rsidRPr="00000000">
        <w:rPr>
          <w:rtl w:val="0"/>
        </w:rPr>
      </w:r>
    </w:p>
    <w:p w:rsidR="00000000" w:rsidDel="00000000" w:rsidP="00000000" w:rsidRDefault="00000000" w:rsidRPr="00000000" w14:paraId="00000037">
      <w:pPr>
        <w:widowControl w:val="0"/>
        <w:numPr>
          <w:ilvl w:val="1"/>
          <w:numId w:val="1"/>
        </w:numPr>
        <w:tabs>
          <w:tab w:val="left" w:leader="none" w:pos="1231"/>
          <w:tab w:val="left" w:leader="none" w:pos="1232"/>
        </w:tabs>
        <w:spacing w:before="3" w:line="240" w:lineRule="auto"/>
        <w:ind w:left="1231" w:hanging="365"/>
        <w:rPr/>
      </w:pPr>
      <w:r w:rsidDel="00000000" w:rsidR="00000000" w:rsidRPr="00000000">
        <w:rPr>
          <w:rFonts w:ascii="Times New Roman" w:cs="Times New Roman" w:eastAsia="Times New Roman" w:hAnsi="Times New Roman"/>
          <w:color w:val="232323"/>
          <w:sz w:val="24"/>
          <w:szCs w:val="24"/>
          <w:rtl w:val="0"/>
        </w:rPr>
        <w:t xml:space="preserve">Expulsion from the class with a grade of "F" for the course.</w:t>
      </w:r>
      <w:r w:rsidDel="00000000" w:rsidR="00000000" w:rsidRPr="00000000">
        <w:rPr>
          <w:rtl w:val="0"/>
        </w:rPr>
      </w:r>
    </w:p>
    <w:p w:rsidR="00000000" w:rsidDel="00000000" w:rsidP="00000000" w:rsidRDefault="00000000" w:rsidRPr="00000000" w14:paraId="00000038">
      <w:pPr>
        <w:widowControl w:val="0"/>
        <w:numPr>
          <w:ilvl w:val="1"/>
          <w:numId w:val="1"/>
        </w:numPr>
        <w:tabs>
          <w:tab w:val="left" w:leader="none" w:pos="1232"/>
          <w:tab w:val="left" w:leader="none" w:pos="1233"/>
        </w:tabs>
        <w:spacing w:before="7" w:line="240" w:lineRule="auto"/>
        <w:ind w:left="1232" w:hanging="366.0000000000001"/>
        <w:rPr/>
      </w:pPr>
      <w:r w:rsidDel="00000000" w:rsidR="00000000" w:rsidRPr="00000000">
        <w:rPr>
          <w:rFonts w:ascii="Times New Roman" w:cs="Times New Roman" w:eastAsia="Times New Roman" w:hAnsi="Times New Roman"/>
          <w:color w:val="232323"/>
          <w:sz w:val="24"/>
          <w:szCs w:val="24"/>
          <w:rtl w:val="0"/>
        </w:rPr>
        <w:t xml:space="preserve">Recommendation that the student be expelled from the college.</w:t>
      </w:r>
      <w:r w:rsidDel="00000000" w:rsidR="00000000" w:rsidRPr="00000000">
        <w:rPr>
          <w:rtl w:val="0"/>
        </w:rPr>
      </w:r>
    </w:p>
    <w:p w:rsidR="00000000" w:rsidDel="00000000" w:rsidP="00000000" w:rsidRDefault="00000000" w:rsidRPr="00000000" w14:paraId="00000039">
      <w:pPr>
        <w:widowControl w:val="0"/>
        <w:spacing w:before="3" w:line="240" w:lineRule="auto"/>
        <w:ind w:left="137" w:right="149" w:firstLine="3.000000000000007"/>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232323"/>
          <w:sz w:val="24"/>
          <w:szCs w:val="24"/>
          <w:rtl w:val="0"/>
        </w:rPr>
        <w:t xml:space="preserve">For first time violations, students must complete an Academic Integrity Workshop available weekly through the Student Success Center. Second violations will be reviewed by the Academic Integrity Review Board. Additional information concerning what constitutes Academic Integrity, procedures for review or appeal of penalties may be found at </w:t>
      </w:r>
      <w:r w:rsidDel="00000000" w:rsidR="00000000" w:rsidRPr="00000000">
        <w:rPr>
          <w:rtl w:val="0"/>
        </w:rPr>
      </w:r>
    </w:p>
    <w:p w:rsidR="00000000" w:rsidDel="00000000" w:rsidP="00000000" w:rsidRDefault="00000000" w:rsidRPr="00000000" w14:paraId="0000003A">
      <w:pPr>
        <w:widowControl w:val="0"/>
        <w:spacing w:line="240" w:lineRule="auto"/>
        <w:rPr>
          <w:rFonts w:ascii="Times New Roman" w:cs="Times New Roman" w:eastAsia="Times New Roman" w:hAnsi="Times New Roman"/>
          <w:sz w:val="24"/>
          <w:szCs w:val="24"/>
        </w:rPr>
      </w:pPr>
      <w:hyperlink r:id="rId9">
        <w:r w:rsidDel="00000000" w:rsidR="00000000" w:rsidRPr="00000000">
          <w:rPr>
            <w:rFonts w:ascii="Times New Roman" w:cs="Times New Roman" w:eastAsia="Times New Roman" w:hAnsi="Times New Roman"/>
            <w:color w:val="0000ff"/>
            <w:u w:val="single"/>
            <w:rtl w:val="0"/>
          </w:rPr>
          <w:t xml:space="preserve">https://intranet.kwc.edu/_uploads/sites/3/Academic-Integrity-Policy-Revised-2020.pdf</w:t>
        </w:r>
      </w:hyperlink>
      <w:r w:rsidDel="00000000" w:rsidR="00000000" w:rsidRPr="00000000">
        <w:rPr>
          <w:rtl w:val="0"/>
        </w:rPr>
      </w:r>
    </w:p>
    <w:p w:rsidR="00000000" w:rsidDel="00000000" w:rsidP="00000000" w:rsidRDefault="00000000" w:rsidRPr="00000000" w14:paraId="0000003B">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C">
      <w:pPr>
        <w:spacing w:line="240" w:lineRule="auto"/>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Artificial Intelligence</w:t>
      </w:r>
    </w:p>
    <w:p w:rsidR="00000000" w:rsidDel="00000000" w:rsidP="00000000" w:rsidRDefault="00000000" w:rsidRPr="00000000" w14:paraId="0000003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-policy written by Dr. JP Clark and used/ modified with permission</w:t>
      </w:r>
    </w:p>
    <w:p w:rsidR="00000000" w:rsidDel="00000000" w:rsidP="00000000" w:rsidRDefault="00000000" w:rsidRPr="00000000" w14:paraId="0000003E">
      <w:pPr>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class allows the use of AI tools (such as ChatGPT, Bard, and others) as a supplemental aid for some of your assignments. AI is a new and valuable skill to master and integrate with your work. Given this allowance, the following conditions apply:</w:t>
      </w:r>
    </w:p>
    <w:p w:rsidR="00000000" w:rsidDel="00000000" w:rsidP="00000000" w:rsidRDefault="00000000" w:rsidRPr="00000000" w14:paraId="0000003F">
      <w:pPr>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Any work that is either prepared by AI or assisted by AI (to any degree) must include an MLA-style citation as a reference. Currently, there is no official format for citing AI assistance of any kind. Therefore, the class will use an in-house citation derived from MLA principles for citation. The general structure and format is:</w:t>
      </w:r>
    </w:p>
    <w:p w:rsidR="00000000" w:rsidDel="00000000" w:rsidP="00000000" w:rsidRDefault="00000000" w:rsidRPr="00000000" w14:paraId="00000040">
      <w:pPr>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Author, A. A. “Title of the conversation.” Site name, Date, Retrieved from URL to specific chat</w:t>
      </w:r>
    </w:p>
    <w:p w:rsidR="00000000" w:rsidDel="00000000" w:rsidP="00000000" w:rsidRDefault="00000000" w:rsidRPr="00000000" w14:paraId="00000041">
      <w:pPr>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In-text citations are (Author).</w:t>
      </w:r>
    </w:p>
    <w:p w:rsidR="00000000" w:rsidDel="00000000" w:rsidP="00000000" w:rsidRDefault="00000000" w:rsidRPr="00000000" w14:paraId="00000042">
      <w:pPr>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Examples of referencing AI:</w:t>
      </w:r>
    </w:p>
    <w:p w:rsidR="00000000" w:rsidDel="00000000" w:rsidP="00000000" w:rsidRDefault="00000000" w:rsidRPr="00000000" w14:paraId="00000043">
      <w:pPr>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OpenAI. "Exploring AI Ethics with ChatGPT." ChatGPT, 1 Jan. 2022, </w:t>
      </w:r>
      <w:hyperlink r:id="rId10">
        <w:r w:rsidDel="00000000" w:rsidR="00000000" w:rsidRPr="00000000">
          <w:rPr>
            <w:rFonts w:ascii="Times New Roman" w:cs="Times New Roman" w:eastAsia="Times New Roman" w:hAnsi="Times New Roman"/>
            <w:color w:val="1155cc"/>
            <w:sz w:val="24"/>
            <w:szCs w:val="24"/>
            <w:highlight w:val="white"/>
            <w:u w:val="single"/>
            <w:rtl w:val="0"/>
          </w:rPr>
          <w:t xml:space="preserve">https://www.example.com/conversation</w:t>
        </w:r>
      </w:hyperlink>
      <w:r w:rsidDel="00000000" w:rsidR="00000000" w:rsidRPr="00000000">
        <w:rPr>
          <w:rtl w:val="0"/>
        </w:rPr>
      </w:r>
    </w:p>
    <w:p w:rsidR="00000000" w:rsidDel="00000000" w:rsidP="00000000" w:rsidRDefault="00000000" w:rsidRPr="00000000" w14:paraId="00000044">
      <w:pPr>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Within the citation, you must include a link to the chat that includes your name.</w:t>
      </w:r>
    </w:p>
    <w:p w:rsidR="00000000" w:rsidDel="00000000" w:rsidP="00000000" w:rsidRDefault="00000000" w:rsidRPr="00000000" w14:paraId="00000045">
      <w:pPr>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N.b., Bard does not share your name with the viewer via the share link. You will need to make the first prompt of the chat say “Say ‘Generated by [Your first and last name] for [class] on [Month Day, Year of the chat]”</w:t>
      </w:r>
    </w:p>
    <w:p w:rsidR="00000000" w:rsidDel="00000000" w:rsidP="00000000" w:rsidRDefault="00000000" w:rsidRPr="00000000" w14:paraId="00000046">
      <w:pPr>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Any assignment flagged as more than 10% AI by various detectors, obviously generated mostly by AI, and/or without citation will receive a grade of zero points and be returned to you for revision and resubmission. The policy for late work will apply since these conditions indicate that you did not complete the assignment the first time.</w:t>
      </w:r>
    </w:p>
    <w:p w:rsidR="00000000" w:rsidDel="00000000" w:rsidP="00000000" w:rsidRDefault="00000000" w:rsidRPr="00000000" w14:paraId="00000047">
      <w:pPr>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Failure to adhere to conditions will trigger intervention within the policies and procedures outlined in the KWC Academic Integrity policy</w:t>
      </w:r>
    </w:p>
    <w:p w:rsidR="00000000" w:rsidDel="00000000" w:rsidP="00000000" w:rsidRDefault="00000000" w:rsidRPr="00000000" w14:paraId="00000048">
      <w:pPr>
        <w:widowControl w:val="0"/>
        <w:spacing w:before="281.9287109375" w:line="240" w:lineRule="auto"/>
        <w:ind w:left="31.920013427734375"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u w:val="single"/>
          <w:rtl w:val="0"/>
        </w:rPr>
        <w:t xml:space="preserve">Disability Support Statement</w:t>
      </w:r>
      <w:r w:rsidDel="00000000" w:rsidR="00000000" w:rsidRPr="00000000">
        <w:rPr>
          <w:rFonts w:ascii="Times New Roman" w:cs="Times New Roman" w:eastAsia="Times New Roman" w:hAnsi="Times New Roman"/>
          <w:b w:val="1"/>
          <w:sz w:val="24"/>
          <w:szCs w:val="24"/>
          <w:rtl w:val="0"/>
        </w:rPr>
        <w:t xml:space="preserve"> </w:t>
      </w:r>
    </w:p>
    <w:p w:rsidR="00000000" w:rsidDel="00000000" w:rsidP="00000000" w:rsidRDefault="00000000" w:rsidRPr="00000000" w14:paraId="00000049">
      <w:pPr>
        <w:widowControl w:val="0"/>
        <w:spacing w:line="240" w:lineRule="auto"/>
        <w:ind w:right="355.14404296875"/>
        <w:rPr>
          <w:rFonts w:ascii="Times New Roman" w:cs="Times New Roman" w:eastAsia="Times New Roman" w:hAnsi="Times New Roman"/>
          <w:color w:val="161616"/>
          <w:sz w:val="24"/>
          <w:szCs w:val="24"/>
        </w:rPr>
      </w:pPr>
      <w:r w:rsidDel="00000000" w:rsidR="00000000" w:rsidRPr="00000000">
        <w:rPr>
          <w:rFonts w:ascii="Times New Roman" w:cs="Times New Roman" w:eastAsia="Times New Roman" w:hAnsi="Times New Roman"/>
          <w:color w:val="232323"/>
          <w:sz w:val="23"/>
          <w:szCs w:val="23"/>
          <w:rtl w:val="0"/>
        </w:rPr>
        <w:t xml:space="preserve">Kentucky Wesleyan College is committed to providing access to programs and </w:t>
      </w:r>
      <w:r w:rsidDel="00000000" w:rsidR="00000000" w:rsidRPr="00000000">
        <w:rPr>
          <w:rFonts w:ascii="Times New Roman" w:cs="Times New Roman" w:eastAsia="Times New Roman" w:hAnsi="Times New Roman"/>
          <w:color w:val="3b3b3b"/>
          <w:sz w:val="23"/>
          <w:szCs w:val="23"/>
          <w:rtl w:val="0"/>
        </w:rPr>
        <w:t xml:space="preserve">services </w:t>
      </w:r>
      <w:r w:rsidDel="00000000" w:rsidR="00000000" w:rsidRPr="00000000">
        <w:rPr>
          <w:rFonts w:ascii="Times New Roman" w:cs="Times New Roman" w:eastAsia="Times New Roman" w:hAnsi="Times New Roman"/>
          <w:color w:val="232323"/>
          <w:sz w:val="23"/>
          <w:szCs w:val="23"/>
          <w:rtl w:val="0"/>
        </w:rPr>
        <w:t xml:space="preserve">for qualified students with disabilities. If</w:t>
      </w:r>
      <w:r w:rsidDel="00000000" w:rsidR="00000000" w:rsidRPr="00000000">
        <w:rPr>
          <w:rFonts w:ascii="Times New Roman" w:cs="Times New Roman" w:eastAsia="Times New Roman" w:hAnsi="Times New Roman"/>
          <w:color w:val="232323"/>
          <w:sz w:val="30"/>
          <w:szCs w:val="30"/>
          <w:rtl w:val="0"/>
        </w:rPr>
        <w:t xml:space="preserve"> </w:t>
      </w:r>
      <w:r w:rsidDel="00000000" w:rsidR="00000000" w:rsidRPr="00000000">
        <w:rPr>
          <w:rFonts w:ascii="Times New Roman" w:cs="Times New Roman" w:eastAsia="Times New Roman" w:hAnsi="Times New Roman"/>
          <w:color w:val="232323"/>
          <w:sz w:val="23"/>
          <w:szCs w:val="23"/>
          <w:rtl w:val="0"/>
        </w:rPr>
        <w:t xml:space="preserve">you are a student with a disability and require accommodations to participate and complete requirements for this class, notify me immediately and contact Ms. Kim Johnson at the Office of Accessibility (FOB #27, 270-852-3212, </w:t>
      </w:r>
      <w:r w:rsidDel="00000000" w:rsidR="00000000" w:rsidRPr="00000000">
        <w:rPr>
          <w:rFonts w:ascii="Times New Roman" w:cs="Times New Roman" w:eastAsia="Times New Roman" w:hAnsi="Times New Roman"/>
          <w:color w:val="0563c1"/>
          <w:sz w:val="23"/>
          <w:szCs w:val="23"/>
          <w:rtl w:val="0"/>
        </w:rPr>
        <w:t xml:space="preserve">kim.johnson@kwc.edu</w:t>
      </w:r>
      <w:r w:rsidDel="00000000" w:rsidR="00000000" w:rsidRPr="00000000">
        <w:rPr>
          <w:rFonts w:ascii="Times New Roman" w:cs="Times New Roman" w:eastAsia="Times New Roman" w:hAnsi="Times New Roman"/>
          <w:color w:val="232323"/>
          <w:sz w:val="23"/>
          <w:szCs w:val="23"/>
          <w:rtl w:val="0"/>
        </w:rPr>
        <w:t xml:space="preserve">) for verification of eligibility and determination of specific accommodations.</w:t>
      </w:r>
      <w:r w:rsidDel="00000000" w:rsidR="00000000" w:rsidRPr="00000000">
        <w:rPr>
          <w:rtl w:val="0"/>
        </w:rPr>
      </w:r>
    </w:p>
    <w:p w:rsidR="00000000" w:rsidDel="00000000" w:rsidP="00000000" w:rsidRDefault="00000000" w:rsidRPr="00000000" w14:paraId="0000004A">
      <w:pPr>
        <w:widowControl w:val="0"/>
        <w:spacing w:line="240" w:lineRule="auto"/>
        <w:ind w:left="32.400054931640625" w:right="224.559326171875" w:hanging="1.199951171875"/>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4B">
      <w:pPr>
        <w:widowControl w:val="0"/>
        <w:spacing w:line="240" w:lineRule="auto"/>
        <w:ind w:left="40.32005310058594"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highlight w:val="white"/>
          <w:u w:val="single"/>
          <w:rtl w:val="0"/>
        </w:rPr>
        <w:t xml:space="preserve">Course Resources</w:t>
      </w:r>
      <w:r w:rsidDel="00000000" w:rsidR="00000000" w:rsidRPr="00000000">
        <w:rPr>
          <w:rFonts w:ascii="Times New Roman" w:cs="Times New Roman" w:eastAsia="Times New Roman" w:hAnsi="Times New Roman"/>
          <w:b w:val="1"/>
          <w:sz w:val="24"/>
          <w:szCs w:val="24"/>
          <w:rtl w:val="0"/>
        </w:rPr>
        <w:t xml:space="preserve"> </w:t>
      </w:r>
    </w:p>
    <w:p w:rsidR="00000000" w:rsidDel="00000000" w:rsidP="00000000" w:rsidRDefault="00000000" w:rsidRPr="00000000" w14:paraId="0000004C">
      <w:pPr>
        <w:widowControl w:val="0"/>
        <w:spacing w:line="240" w:lineRule="auto"/>
        <w:ind w:left="23.040008544921875"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highlight w:val="white"/>
          <w:rtl w:val="0"/>
        </w:rPr>
        <w:t xml:space="preserve">Brightspace</w:t>
      </w:r>
      <w:r w:rsidDel="00000000" w:rsidR="00000000" w:rsidRPr="00000000">
        <w:rPr>
          <w:rFonts w:ascii="Times New Roman" w:cs="Times New Roman" w:eastAsia="Times New Roman" w:hAnsi="Times New Roman"/>
          <w:b w:val="1"/>
          <w:i w:val="1"/>
          <w:sz w:val="24"/>
          <w:szCs w:val="24"/>
          <w:rtl w:val="0"/>
        </w:rPr>
        <w:t xml:space="preserve"> </w:t>
      </w:r>
    </w:p>
    <w:p w:rsidR="00000000" w:rsidDel="00000000" w:rsidP="00000000" w:rsidRDefault="00000000" w:rsidRPr="00000000" w14:paraId="0000004D">
      <w:pPr>
        <w:widowControl w:val="0"/>
        <w:spacing w:line="240" w:lineRule="auto"/>
        <w:ind w:left="26.880035400390625" w:right="52.80029296875" w:hanging="2.8800201416015625"/>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highlight w:val="white"/>
          <w:rtl w:val="0"/>
        </w:rPr>
        <w:t xml:space="preserve">Brightspace</w:t>
      </w:r>
      <w:r w:rsidDel="00000000" w:rsidR="00000000" w:rsidRPr="00000000">
        <w:rPr>
          <w:rFonts w:ascii="Times New Roman" w:cs="Times New Roman" w:eastAsia="Times New Roman" w:hAnsi="Times New Roman"/>
          <w:sz w:val="24"/>
          <w:szCs w:val="24"/>
          <w:highlight w:val="white"/>
          <w:rtl w:val="0"/>
        </w:rPr>
        <w:t xml:space="preserve">, KWC’s online learning management system, will provide a platform for distributing supplementary resources, posting announcements, recording attendance, relaying assignments, collecting paper and project submissions, and facilitating a grade book. Many—but not all—documents and announcements will appear on this system. Students should also check the “News” section of the course as well as campus email, especially on days when the class does not meet, in case of important announcements. </w:t>
      </w:r>
      <w:r w:rsidDel="00000000" w:rsidR="00000000" w:rsidRPr="00000000">
        <w:rPr>
          <w:rFonts w:ascii="Times New Roman" w:cs="Times New Roman" w:eastAsia="Times New Roman" w:hAnsi="Times New Roman"/>
          <w:i w:val="1"/>
          <w:sz w:val="24"/>
          <w:szCs w:val="24"/>
          <w:highlight w:val="white"/>
          <w:rtl w:val="0"/>
        </w:rPr>
        <w:t xml:space="preserve">Brightspace </w:t>
      </w:r>
      <w:r w:rsidDel="00000000" w:rsidR="00000000" w:rsidRPr="00000000">
        <w:rPr>
          <w:rFonts w:ascii="Times New Roman" w:cs="Times New Roman" w:eastAsia="Times New Roman" w:hAnsi="Times New Roman"/>
          <w:sz w:val="24"/>
          <w:szCs w:val="24"/>
          <w:highlight w:val="white"/>
          <w:rtl w:val="0"/>
        </w:rPr>
        <w:t xml:space="preserve">may also be accessed via the </w:t>
      </w:r>
      <w:r w:rsidDel="00000000" w:rsidR="00000000" w:rsidRPr="00000000">
        <w:rPr>
          <w:rFonts w:ascii="Times New Roman" w:cs="Times New Roman" w:eastAsia="Times New Roman" w:hAnsi="Times New Roman"/>
          <w:i w:val="1"/>
          <w:sz w:val="24"/>
          <w:szCs w:val="24"/>
          <w:highlight w:val="white"/>
          <w:rtl w:val="0"/>
        </w:rPr>
        <w:t xml:space="preserve">Pulse </w:t>
      </w:r>
      <w:r w:rsidDel="00000000" w:rsidR="00000000" w:rsidRPr="00000000">
        <w:rPr>
          <w:rFonts w:ascii="Times New Roman" w:cs="Times New Roman" w:eastAsia="Times New Roman" w:hAnsi="Times New Roman"/>
          <w:sz w:val="24"/>
          <w:szCs w:val="24"/>
          <w:highlight w:val="white"/>
          <w:rtl w:val="0"/>
        </w:rPr>
        <w:t xml:space="preserve">app. While </w:t>
      </w:r>
      <w:r w:rsidDel="00000000" w:rsidR="00000000" w:rsidRPr="00000000">
        <w:rPr>
          <w:rFonts w:ascii="Times New Roman" w:cs="Times New Roman" w:eastAsia="Times New Roman" w:hAnsi="Times New Roman"/>
          <w:i w:val="1"/>
          <w:sz w:val="24"/>
          <w:szCs w:val="24"/>
          <w:highlight w:val="white"/>
          <w:rtl w:val="0"/>
        </w:rPr>
        <w:t xml:space="preserve">Pulse</w:t>
      </w:r>
      <w:r w:rsidDel="00000000" w:rsidR="00000000" w:rsidRPr="00000000">
        <w:rPr>
          <w:rFonts w:ascii="Times New Roman" w:cs="Times New Roman" w:eastAsia="Times New Roman" w:hAnsi="Times New Roman"/>
          <w:sz w:val="24"/>
          <w:szCs w:val="24"/>
          <w:highlight w:val="white"/>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Brightspace</w:t>
      </w:r>
      <w:r w:rsidDel="00000000" w:rsidR="00000000" w:rsidRPr="00000000">
        <w:rPr>
          <w:rFonts w:ascii="Times New Roman" w:cs="Times New Roman" w:eastAsia="Times New Roman" w:hAnsi="Times New Roman"/>
          <w:sz w:val="24"/>
          <w:szCs w:val="24"/>
          <w:highlight w:val="white"/>
          <w:rtl w:val="0"/>
        </w:rPr>
        <w:t xml:space="preserve">, and even the professor may provide automated reminders of deadlines as a courtesy, students will receive all deadlines the first day of class on the syllabus: the student alone (neither </w:t>
      </w:r>
      <w:r w:rsidDel="00000000" w:rsidR="00000000" w:rsidRPr="00000000">
        <w:rPr>
          <w:rFonts w:ascii="Times New Roman" w:cs="Times New Roman" w:eastAsia="Times New Roman" w:hAnsi="Times New Roman"/>
          <w:i w:val="1"/>
          <w:sz w:val="24"/>
          <w:szCs w:val="24"/>
          <w:highlight w:val="white"/>
          <w:rtl w:val="0"/>
        </w:rPr>
        <w:t xml:space="preserve">Brightspace </w:t>
      </w:r>
      <w:r w:rsidDel="00000000" w:rsidR="00000000" w:rsidRPr="00000000">
        <w:rPr>
          <w:rFonts w:ascii="Times New Roman" w:cs="Times New Roman" w:eastAsia="Times New Roman" w:hAnsi="Times New Roman"/>
          <w:sz w:val="24"/>
          <w:szCs w:val="24"/>
          <w:highlight w:val="white"/>
          <w:rtl w:val="0"/>
        </w:rPr>
        <w:t xml:space="preserve">nor the professor) bears responsibility for keeping up with deadlines as they appear on the official course syllabus. Students should </w:t>
      </w:r>
      <w:r w:rsidDel="00000000" w:rsidR="00000000" w:rsidRPr="00000000">
        <w:rPr>
          <w:rFonts w:ascii="Times New Roman" w:cs="Times New Roman" w:eastAsia="Times New Roman" w:hAnsi="Times New Roman"/>
          <w:i w:val="1"/>
          <w:sz w:val="24"/>
          <w:szCs w:val="24"/>
          <w:highlight w:val="white"/>
          <w:rtl w:val="0"/>
        </w:rPr>
        <w:t xml:space="preserve">not </w:t>
      </w:r>
      <w:r w:rsidDel="00000000" w:rsidR="00000000" w:rsidRPr="00000000">
        <w:rPr>
          <w:rFonts w:ascii="Times New Roman" w:cs="Times New Roman" w:eastAsia="Times New Roman" w:hAnsi="Times New Roman"/>
          <w:sz w:val="24"/>
          <w:szCs w:val="24"/>
          <w:highlight w:val="white"/>
          <w:rtl w:val="0"/>
        </w:rPr>
        <w:t xml:space="preserve">expect professors to remind them of information already presented in writing, </w:t>
      </w:r>
      <w:r w:rsidDel="00000000" w:rsidR="00000000" w:rsidRPr="00000000">
        <w:rPr>
          <w:rFonts w:ascii="Times New Roman" w:cs="Times New Roman" w:eastAsia="Times New Roman" w:hAnsi="Times New Roman"/>
          <w:i w:val="1"/>
          <w:sz w:val="24"/>
          <w:szCs w:val="24"/>
          <w:highlight w:val="white"/>
          <w:rtl w:val="0"/>
        </w:rPr>
        <w:t xml:space="preserve">including deadlines</w:t>
      </w:r>
      <w:r w:rsidDel="00000000" w:rsidR="00000000" w:rsidRPr="00000000">
        <w:rPr>
          <w:rFonts w:ascii="Times New Roman" w:cs="Times New Roman" w:eastAsia="Times New Roman" w:hAnsi="Times New Roman"/>
          <w:sz w:val="24"/>
          <w:szCs w:val="24"/>
          <w:highlight w:val="white"/>
          <w:rtl w:val="0"/>
        </w:rPr>
        <w:t xml:space="preserve">.</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4E">
      <w:pPr>
        <w:widowControl w:val="0"/>
        <w:spacing w:before="281.929931640625" w:line="240" w:lineRule="auto"/>
        <w:ind w:left="40.55999755859375"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highlight w:val="white"/>
          <w:rtl w:val="0"/>
        </w:rPr>
        <w:t xml:space="preserve">Technology</w:t>
      </w:r>
      <w:r w:rsidDel="00000000" w:rsidR="00000000" w:rsidRPr="00000000">
        <w:rPr>
          <w:rFonts w:ascii="Times New Roman" w:cs="Times New Roman" w:eastAsia="Times New Roman" w:hAnsi="Times New Roman"/>
          <w:b w:val="1"/>
          <w:i w:val="1"/>
          <w:sz w:val="24"/>
          <w:szCs w:val="24"/>
          <w:rtl w:val="0"/>
        </w:rPr>
        <w:t xml:space="preserve"> </w:t>
      </w:r>
    </w:p>
    <w:p w:rsidR="00000000" w:rsidDel="00000000" w:rsidP="00000000" w:rsidRDefault="00000000" w:rsidRPr="00000000" w14:paraId="0000004F">
      <w:pPr>
        <w:widowControl w:val="0"/>
        <w:spacing w:line="240" w:lineRule="auto"/>
        <w:ind w:left="10.800018310546875" w:firstLine="27.840042114257812"/>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Students must use Microsoft </w:t>
      </w:r>
      <w:r w:rsidDel="00000000" w:rsidR="00000000" w:rsidRPr="00000000">
        <w:rPr>
          <w:rFonts w:ascii="Times New Roman" w:cs="Times New Roman" w:eastAsia="Times New Roman" w:hAnsi="Times New Roman"/>
          <w:i w:val="1"/>
          <w:sz w:val="24"/>
          <w:szCs w:val="24"/>
          <w:highlight w:val="white"/>
          <w:rtl w:val="0"/>
        </w:rPr>
        <w:t xml:space="preserve">Word </w:t>
      </w:r>
      <w:r w:rsidDel="00000000" w:rsidR="00000000" w:rsidRPr="00000000">
        <w:rPr>
          <w:rFonts w:ascii="Times New Roman" w:cs="Times New Roman" w:eastAsia="Times New Roman" w:hAnsi="Times New Roman"/>
          <w:sz w:val="24"/>
          <w:szCs w:val="24"/>
          <w:highlight w:val="white"/>
          <w:rtl w:val="0"/>
        </w:rPr>
        <w:t xml:space="preserve">(or a program capable of saving in .</w:t>
      </w:r>
      <w:r w:rsidDel="00000000" w:rsidR="00000000" w:rsidRPr="00000000">
        <w:rPr>
          <w:rFonts w:ascii="Times New Roman" w:cs="Times New Roman" w:eastAsia="Times New Roman" w:hAnsi="Times New Roman"/>
          <w:i w:val="1"/>
          <w:sz w:val="24"/>
          <w:szCs w:val="24"/>
          <w:highlight w:val="white"/>
          <w:rtl w:val="0"/>
        </w:rPr>
        <w:t xml:space="preserve">doc</w:t>
      </w:r>
      <w:r w:rsidDel="00000000" w:rsidR="00000000" w:rsidRPr="00000000">
        <w:rPr>
          <w:rFonts w:ascii="Times New Roman" w:cs="Times New Roman" w:eastAsia="Times New Roman" w:hAnsi="Times New Roman"/>
          <w:sz w:val="24"/>
          <w:szCs w:val="24"/>
          <w:highlight w:val="white"/>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docx</w:t>
      </w:r>
      <w:r w:rsidDel="00000000" w:rsidR="00000000" w:rsidRPr="00000000">
        <w:rPr>
          <w:rFonts w:ascii="Times New Roman" w:cs="Times New Roman" w:eastAsia="Times New Roman" w:hAnsi="Times New Roman"/>
          <w:sz w:val="24"/>
          <w:szCs w:val="24"/>
          <w:highlight w:val="white"/>
          <w:rtl w:val="0"/>
        </w:rPr>
        <w:t xml:space="preserve">, or .</w:t>
      </w:r>
      <w:r w:rsidDel="00000000" w:rsidR="00000000" w:rsidRPr="00000000">
        <w:rPr>
          <w:rFonts w:ascii="Times New Roman" w:cs="Times New Roman" w:eastAsia="Times New Roman" w:hAnsi="Times New Roman"/>
          <w:i w:val="1"/>
          <w:sz w:val="24"/>
          <w:szCs w:val="24"/>
          <w:highlight w:val="white"/>
          <w:rtl w:val="0"/>
        </w:rPr>
        <w:t xml:space="preserve">pdf </w:t>
      </w:r>
      <w:r w:rsidDel="00000000" w:rsidR="00000000" w:rsidRPr="00000000">
        <w:rPr>
          <w:rFonts w:ascii="Times New Roman" w:cs="Times New Roman" w:eastAsia="Times New Roman" w:hAnsi="Times New Roman"/>
          <w:sz w:val="24"/>
          <w:szCs w:val="24"/>
          <w:highlight w:val="white"/>
          <w:rtl w:val="0"/>
        </w:rPr>
        <w:t xml:space="preserve">formats) when submitting typed essays online and will create at least one in-class presentation. </w:t>
      </w:r>
      <w:r w:rsidDel="00000000" w:rsidR="00000000" w:rsidRPr="00000000">
        <w:rPr>
          <w:rFonts w:ascii="Times New Roman" w:cs="Times New Roman" w:eastAsia="Times New Roman" w:hAnsi="Times New Roman"/>
          <w:i w:val="1"/>
          <w:sz w:val="24"/>
          <w:szCs w:val="24"/>
          <w:highlight w:val="white"/>
          <w:rtl w:val="0"/>
        </w:rPr>
        <w:t xml:space="preserve">As an additional reminder, students should habitually check KWC email once daily for important messages from professors, staff, administration, classmates, etc. </w:t>
      </w:r>
      <w:r w:rsidDel="00000000" w:rsidR="00000000" w:rsidRPr="00000000">
        <w:rPr>
          <w:rFonts w:ascii="Times New Roman" w:cs="Times New Roman" w:eastAsia="Times New Roman" w:hAnsi="Times New Roman"/>
          <w:sz w:val="24"/>
          <w:szCs w:val="24"/>
          <w:highlight w:val="white"/>
          <w:rtl w:val="0"/>
        </w:rPr>
        <w:t xml:space="preserve">When issues arise with technology that inhibit the ability to complete assignments or access materials, students absolutely must communicate the issue with the professor, IT, or </w:t>
      </w:r>
      <w:r w:rsidDel="00000000" w:rsidR="00000000" w:rsidRPr="00000000">
        <w:rPr>
          <w:rFonts w:ascii="Times New Roman" w:cs="Times New Roman" w:eastAsia="Times New Roman" w:hAnsi="Times New Roman"/>
          <w:i w:val="1"/>
          <w:sz w:val="24"/>
          <w:szCs w:val="24"/>
          <w:highlight w:val="white"/>
          <w:rtl w:val="0"/>
        </w:rPr>
        <w:t xml:space="preserve">Brightspace </w:t>
      </w:r>
      <w:r w:rsidDel="00000000" w:rsidR="00000000" w:rsidRPr="00000000">
        <w:rPr>
          <w:rFonts w:ascii="Times New Roman" w:cs="Times New Roman" w:eastAsia="Times New Roman" w:hAnsi="Times New Roman"/>
          <w:sz w:val="24"/>
          <w:szCs w:val="24"/>
          <w:highlight w:val="white"/>
          <w:rtl w:val="0"/>
        </w:rPr>
        <w:t xml:space="preserve">Support immediately to avoid further issues that could lead to low-quality</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highlight w:val="white"/>
          <w:rtl w:val="0"/>
        </w:rPr>
        <w:t xml:space="preserve">work or unaccepted assignments.</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50">
      <w:pPr>
        <w:widowControl w:val="0"/>
        <w:spacing w:before="281.9561767578125" w:line="240" w:lineRule="auto"/>
        <w:ind w:left="33.36006164550781"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highlight w:val="white"/>
          <w:u w:val="single"/>
          <w:rtl w:val="0"/>
        </w:rPr>
        <w:t xml:space="preserve">Instructor Policies</w:t>
      </w:r>
      <w:r w:rsidDel="00000000" w:rsidR="00000000" w:rsidRPr="00000000">
        <w:rPr>
          <w:rFonts w:ascii="Times New Roman" w:cs="Times New Roman" w:eastAsia="Times New Roman" w:hAnsi="Times New Roman"/>
          <w:b w:val="1"/>
          <w:sz w:val="24"/>
          <w:szCs w:val="24"/>
          <w:rtl w:val="0"/>
        </w:rPr>
        <w:t xml:space="preserve"> </w:t>
      </w:r>
    </w:p>
    <w:p w:rsidR="00000000" w:rsidDel="00000000" w:rsidP="00000000" w:rsidRDefault="00000000" w:rsidRPr="00000000" w14:paraId="00000051">
      <w:pPr>
        <w:widowControl w:val="0"/>
        <w:spacing w:line="240" w:lineRule="auto"/>
        <w:ind w:left="22.320022583007812"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highlight w:val="white"/>
          <w:rtl w:val="0"/>
        </w:rPr>
        <w:t xml:space="preserve">Participation</w:t>
      </w:r>
      <w:r w:rsidDel="00000000" w:rsidR="00000000" w:rsidRPr="00000000">
        <w:rPr>
          <w:rFonts w:ascii="Times New Roman" w:cs="Times New Roman" w:eastAsia="Times New Roman" w:hAnsi="Times New Roman"/>
          <w:b w:val="1"/>
          <w:i w:val="1"/>
          <w:sz w:val="24"/>
          <w:szCs w:val="24"/>
          <w:rtl w:val="0"/>
        </w:rPr>
        <w:t xml:space="preserve"> </w:t>
      </w:r>
    </w:p>
    <w:p w:rsidR="00000000" w:rsidDel="00000000" w:rsidP="00000000" w:rsidRDefault="00000000" w:rsidRPr="00000000" w14:paraId="00000052">
      <w:pPr>
        <w:widowControl w:val="0"/>
        <w:spacing w:line="240" w:lineRule="auto"/>
        <w:ind w:left="32.400054931640625" w:right="205.75927734375" w:firstLine="0.2399444580078125"/>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The instructor will appreciate walking into a classroom filled with students who are prepared and willing to engage in appropriate discussion throughout the class period. The semester participation grade will also derive primarily from voluntary participation in classroom discussion and tasks.</w:t>
      </w:r>
    </w:p>
    <w:p w:rsidR="00000000" w:rsidDel="00000000" w:rsidP="00000000" w:rsidRDefault="00000000" w:rsidRPr="00000000" w14:paraId="00000053">
      <w:pPr>
        <w:widowControl w:val="0"/>
        <w:spacing w:before="282.3455810546875" w:line="240" w:lineRule="auto"/>
        <w:ind w:left="33.600006103515625"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highlight w:val="white"/>
          <w:rtl w:val="0"/>
        </w:rPr>
        <w:t xml:space="preserve">General Essay Guidelines &amp; Plagiarism</w:t>
      </w:r>
      <w:r w:rsidDel="00000000" w:rsidR="00000000" w:rsidRPr="00000000">
        <w:rPr>
          <w:rFonts w:ascii="Times New Roman" w:cs="Times New Roman" w:eastAsia="Times New Roman" w:hAnsi="Times New Roman"/>
          <w:b w:val="1"/>
          <w:i w:val="1"/>
          <w:sz w:val="24"/>
          <w:szCs w:val="24"/>
          <w:rtl w:val="0"/>
        </w:rPr>
        <w:t xml:space="preserve"> </w:t>
      </w:r>
    </w:p>
    <w:p w:rsidR="00000000" w:rsidDel="00000000" w:rsidP="00000000" w:rsidRDefault="00000000" w:rsidRPr="00000000" w14:paraId="00000054">
      <w:pPr>
        <w:spacing w:after="15" w:line="240" w:lineRule="auto"/>
        <w:ind w:left="-5" w:right="60" w:firstLine="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b w:val="1"/>
          <w:sz w:val="24"/>
          <w:szCs w:val="24"/>
          <w:rtl w:val="0"/>
        </w:rPr>
        <w:t xml:space="preserve">All writing</w:t>
      </w:r>
      <w:r w:rsidDel="00000000" w:rsidR="00000000" w:rsidRPr="00000000">
        <w:rPr>
          <w:rFonts w:ascii="Times New Roman" w:cs="Times New Roman" w:eastAsia="Times New Roman" w:hAnsi="Times New Roman"/>
          <w:sz w:val="24"/>
          <w:szCs w:val="24"/>
          <w:rtl w:val="0"/>
        </w:rPr>
        <w:t xml:space="preserve"> submitted will be typed in </w:t>
      </w:r>
      <w:r w:rsidDel="00000000" w:rsidR="00000000" w:rsidRPr="00000000">
        <w:rPr>
          <w:rFonts w:ascii="Times New Roman" w:cs="Times New Roman" w:eastAsia="Times New Roman" w:hAnsi="Times New Roman"/>
          <w:b w:val="1"/>
          <w:sz w:val="24"/>
          <w:szCs w:val="24"/>
          <w:rtl w:val="0"/>
        </w:rPr>
        <w:t xml:space="preserve">Times New Roman, Font 12, and double spaced. </w:t>
      </w:r>
      <w:r w:rsidDel="00000000" w:rsidR="00000000" w:rsidRPr="00000000">
        <w:rPr>
          <w:rFonts w:ascii="Times New Roman" w:cs="Times New Roman" w:eastAsia="Times New Roman" w:hAnsi="Times New Roman"/>
          <w:sz w:val="24"/>
          <w:szCs w:val="24"/>
          <w:highlight w:val="white"/>
          <w:rtl w:val="0"/>
        </w:rPr>
        <w:t xml:space="preserve">Essays are due on </w:t>
      </w:r>
      <w:r w:rsidDel="00000000" w:rsidR="00000000" w:rsidRPr="00000000">
        <w:rPr>
          <w:rFonts w:ascii="Times New Roman" w:cs="Times New Roman" w:eastAsia="Times New Roman" w:hAnsi="Times New Roman"/>
          <w:i w:val="1"/>
          <w:sz w:val="24"/>
          <w:szCs w:val="24"/>
          <w:highlight w:val="white"/>
          <w:rtl w:val="0"/>
        </w:rPr>
        <w:t xml:space="preserve">Brightspace </w:t>
      </w:r>
      <w:r w:rsidDel="00000000" w:rsidR="00000000" w:rsidRPr="00000000">
        <w:rPr>
          <w:rFonts w:ascii="Times New Roman" w:cs="Times New Roman" w:eastAsia="Times New Roman" w:hAnsi="Times New Roman"/>
          <w:sz w:val="24"/>
          <w:szCs w:val="24"/>
          <w:highlight w:val="white"/>
          <w:rtl w:val="0"/>
        </w:rPr>
        <w:t xml:space="preserve">by 11:59 PM CST unless otherwise noted. Essays must also conform to MLA style/format with appropriate documentation—</w:t>
      </w:r>
      <w:r w:rsidDel="00000000" w:rsidR="00000000" w:rsidRPr="00000000">
        <w:rPr>
          <w:rFonts w:ascii="Times New Roman" w:cs="Times New Roman" w:eastAsia="Times New Roman" w:hAnsi="Times New Roman"/>
          <w:b w:val="1"/>
          <w:i w:val="1"/>
          <w:sz w:val="24"/>
          <w:szCs w:val="24"/>
          <w:highlight w:val="white"/>
          <w:rtl w:val="0"/>
        </w:rPr>
        <w:t xml:space="preserve">using someone else’s exact words or specific</w:t>
      </w:r>
      <w:r w:rsidDel="00000000" w:rsidR="00000000" w:rsidRPr="00000000">
        <w:rPr>
          <w:rFonts w:ascii="Times New Roman" w:cs="Times New Roman" w:eastAsia="Times New Roman" w:hAnsi="Times New Roman"/>
          <w:b w:val="1"/>
          <w:i w:val="1"/>
          <w:sz w:val="24"/>
          <w:szCs w:val="24"/>
          <w:rtl w:val="0"/>
        </w:rPr>
        <w:t xml:space="preserve"> </w:t>
      </w:r>
      <w:r w:rsidDel="00000000" w:rsidR="00000000" w:rsidRPr="00000000">
        <w:rPr>
          <w:rFonts w:ascii="Times New Roman" w:cs="Times New Roman" w:eastAsia="Times New Roman" w:hAnsi="Times New Roman"/>
          <w:b w:val="1"/>
          <w:i w:val="1"/>
          <w:sz w:val="24"/>
          <w:szCs w:val="24"/>
          <w:highlight w:val="white"/>
          <w:rtl w:val="0"/>
        </w:rPr>
        <w:t xml:space="preserve">paraphrased/summarized ideas without proper attribution constitutes plagiarism</w:t>
      </w:r>
      <w:r w:rsidDel="00000000" w:rsidR="00000000" w:rsidRPr="00000000">
        <w:rPr>
          <w:rFonts w:ascii="Times New Roman" w:cs="Times New Roman" w:eastAsia="Times New Roman" w:hAnsi="Times New Roman"/>
          <w:sz w:val="24"/>
          <w:szCs w:val="24"/>
          <w:highlight w:val="white"/>
          <w:rtl w:val="0"/>
        </w:rPr>
        <w:t xml:space="preserve">. If students experience confusion as to whether plagiarism has occurred within their own work, they should consult the professor or tutors within the Student Success Center; they should also review their </w:t>
      </w:r>
      <w:r w:rsidDel="00000000" w:rsidR="00000000" w:rsidRPr="00000000">
        <w:rPr>
          <w:rFonts w:ascii="Times New Roman" w:cs="Times New Roman" w:eastAsia="Times New Roman" w:hAnsi="Times New Roman"/>
          <w:i w:val="1"/>
          <w:sz w:val="24"/>
          <w:szCs w:val="24"/>
          <w:highlight w:val="white"/>
          <w:rtl w:val="0"/>
        </w:rPr>
        <w:t xml:space="preserve">Turnitin </w:t>
      </w:r>
      <w:r w:rsidDel="00000000" w:rsidR="00000000" w:rsidRPr="00000000">
        <w:rPr>
          <w:rFonts w:ascii="Times New Roman" w:cs="Times New Roman" w:eastAsia="Times New Roman" w:hAnsi="Times New Roman"/>
          <w:sz w:val="24"/>
          <w:szCs w:val="24"/>
          <w:highlight w:val="white"/>
          <w:rtl w:val="0"/>
        </w:rPr>
        <w:t xml:space="preserve">reports that </w:t>
      </w:r>
      <w:r w:rsidDel="00000000" w:rsidR="00000000" w:rsidRPr="00000000">
        <w:rPr>
          <w:rFonts w:ascii="Times New Roman" w:cs="Times New Roman" w:eastAsia="Times New Roman" w:hAnsi="Times New Roman"/>
          <w:i w:val="1"/>
          <w:sz w:val="24"/>
          <w:szCs w:val="24"/>
          <w:highlight w:val="white"/>
          <w:rtl w:val="0"/>
        </w:rPr>
        <w:t xml:space="preserve">Brightspace </w:t>
      </w:r>
      <w:r w:rsidDel="00000000" w:rsidR="00000000" w:rsidRPr="00000000">
        <w:rPr>
          <w:rFonts w:ascii="Times New Roman" w:cs="Times New Roman" w:eastAsia="Times New Roman" w:hAnsi="Times New Roman"/>
          <w:sz w:val="24"/>
          <w:szCs w:val="24"/>
          <w:highlight w:val="white"/>
          <w:rtl w:val="0"/>
        </w:rPr>
        <w:t xml:space="preserve">generates upon final draft submission. Essays without in-text citations and an accurate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highlight w:val="white"/>
          <w:rtl w:val="0"/>
        </w:rPr>
        <w:t xml:space="preserve">reference page for incorporated source material—</w:t>
      </w:r>
      <w:r w:rsidDel="00000000" w:rsidR="00000000" w:rsidRPr="00000000">
        <w:rPr>
          <w:rFonts w:ascii="Times New Roman" w:cs="Times New Roman" w:eastAsia="Times New Roman" w:hAnsi="Times New Roman"/>
          <w:i w:val="1"/>
          <w:sz w:val="24"/>
          <w:szCs w:val="24"/>
          <w:highlight w:val="white"/>
          <w:rtl w:val="0"/>
        </w:rPr>
        <w:t xml:space="preserve">especially when required by the assignment prompt</w:t>
      </w:r>
      <w:r w:rsidDel="00000000" w:rsidR="00000000" w:rsidRPr="00000000">
        <w:rPr>
          <w:rFonts w:ascii="Times New Roman" w:cs="Times New Roman" w:eastAsia="Times New Roman" w:hAnsi="Times New Roman"/>
          <w:sz w:val="24"/>
          <w:szCs w:val="24"/>
          <w:highlight w:val="white"/>
          <w:rtl w:val="0"/>
        </w:rPr>
        <w:t xml:space="preserv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highlight w:val="white"/>
          <w:rtl w:val="0"/>
        </w:rPr>
        <w:t xml:space="preserve">may receive 0 depending on the severity/amount of plagiarism; the instructor will determine penalties on a case-by-case basis. Furthermore, plagiarists may be referred to the department</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highlight w:val="white"/>
          <w:rtl w:val="0"/>
        </w:rPr>
        <w:t xml:space="preserve">head and potentially the academic dean. If the student submits the document improperly so that access to the paper is impossible (i.e. wrong type of file, corrupt file, etc.), the document may receive a grade of 0—students must not wait until the last minute to attempt submission and should re-access assignments within the course immediately upon submission to ensure proper posting—</w:t>
      </w:r>
      <w:r w:rsidDel="00000000" w:rsidR="00000000" w:rsidRPr="00000000">
        <w:rPr>
          <w:rFonts w:ascii="Times New Roman" w:cs="Times New Roman" w:eastAsia="Times New Roman" w:hAnsi="Times New Roman"/>
          <w:i w:val="1"/>
          <w:sz w:val="24"/>
          <w:szCs w:val="24"/>
          <w:highlight w:val="white"/>
          <w:rtl w:val="0"/>
        </w:rPr>
        <w:t xml:space="preserve">students cannot claim to be unaware that an assignment did not post</w:t>
      </w:r>
      <w:r w:rsidDel="00000000" w:rsidR="00000000" w:rsidRPr="00000000">
        <w:rPr>
          <w:rFonts w:ascii="Times New Roman" w:cs="Times New Roman" w:eastAsia="Times New Roman" w:hAnsi="Times New Roman"/>
          <w:sz w:val="24"/>
          <w:szCs w:val="24"/>
          <w:highlight w:val="white"/>
          <w:rtl w:val="0"/>
        </w:rPr>
        <w:t xml:space="preserve">. Also, pay close attention to page frame guidelines. Page frame guidelines in prompts </w:t>
      </w:r>
      <w:r w:rsidDel="00000000" w:rsidR="00000000" w:rsidRPr="00000000">
        <w:rPr>
          <w:rFonts w:ascii="Times New Roman" w:cs="Times New Roman" w:eastAsia="Times New Roman" w:hAnsi="Times New Roman"/>
          <w:i w:val="1"/>
          <w:sz w:val="24"/>
          <w:szCs w:val="24"/>
          <w:highlight w:val="white"/>
          <w:rtl w:val="0"/>
        </w:rPr>
        <w:t xml:space="preserve">exclude </w:t>
      </w:r>
      <w:r w:rsidDel="00000000" w:rsidR="00000000" w:rsidRPr="00000000">
        <w:rPr>
          <w:rFonts w:ascii="Times New Roman" w:cs="Times New Roman" w:eastAsia="Times New Roman" w:hAnsi="Times New Roman"/>
          <w:sz w:val="24"/>
          <w:szCs w:val="24"/>
          <w:highlight w:val="white"/>
          <w:rtl w:val="0"/>
        </w:rPr>
        <w:t xml:space="preserve">reference pages, abstracts, title pages, etc. in this course as well as most classes.</w:t>
      </w:r>
    </w:p>
    <w:p w:rsidR="00000000" w:rsidDel="00000000" w:rsidP="00000000" w:rsidRDefault="00000000" w:rsidRPr="00000000" w14:paraId="00000055">
      <w:pPr>
        <w:widowControl w:val="0"/>
        <w:spacing w:before="282.3443603515625" w:line="240" w:lineRule="auto"/>
        <w:ind w:left="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highlight w:val="white"/>
          <w:rtl w:val="0"/>
        </w:rPr>
        <w:t xml:space="preserve">Instructor Response Time</w:t>
      </w:r>
      <w:r w:rsidDel="00000000" w:rsidR="00000000" w:rsidRPr="00000000">
        <w:rPr>
          <w:rFonts w:ascii="Times New Roman" w:cs="Times New Roman" w:eastAsia="Times New Roman" w:hAnsi="Times New Roman"/>
          <w:b w:val="1"/>
          <w:i w:val="1"/>
          <w:sz w:val="24"/>
          <w:szCs w:val="24"/>
          <w:rtl w:val="0"/>
        </w:rPr>
        <w:t xml:space="preserve"> </w:t>
      </w:r>
    </w:p>
    <w:p w:rsidR="00000000" w:rsidDel="00000000" w:rsidP="00000000" w:rsidRDefault="00000000" w:rsidRPr="00000000" w14:paraId="00000056">
      <w:pPr>
        <w:widowControl w:val="0"/>
        <w:spacing w:line="240" w:lineRule="auto"/>
        <w:ind w:left="32.63999938964844" w:right="80.919189453125" w:hanging="0.48004150390625"/>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The professor of this course will return evaluations and communications as quickly as possible. However, some types of evaluations and responses require longer allowances for return. Please use the following as a </w:t>
      </w:r>
      <w:r w:rsidDel="00000000" w:rsidR="00000000" w:rsidRPr="00000000">
        <w:rPr>
          <w:rFonts w:ascii="Times New Roman" w:cs="Times New Roman" w:eastAsia="Times New Roman" w:hAnsi="Times New Roman"/>
          <w:i w:val="1"/>
          <w:sz w:val="24"/>
          <w:szCs w:val="24"/>
          <w:highlight w:val="white"/>
          <w:rtl w:val="0"/>
        </w:rPr>
        <w:t xml:space="preserve">general </w:t>
      </w:r>
      <w:r w:rsidDel="00000000" w:rsidR="00000000" w:rsidRPr="00000000">
        <w:rPr>
          <w:rFonts w:ascii="Times New Roman" w:cs="Times New Roman" w:eastAsia="Times New Roman" w:hAnsi="Times New Roman"/>
          <w:sz w:val="24"/>
          <w:szCs w:val="24"/>
          <w:highlight w:val="white"/>
          <w:rtl w:val="0"/>
        </w:rPr>
        <w:t xml:space="preserve">guide for reasonable expectations of instructor response time and posting of grades:</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57">
      <w:pPr>
        <w:widowControl w:val="0"/>
        <w:spacing w:before="28.167724609375" w:line="240" w:lineRule="auto"/>
        <w:ind w:left="401.0398864746094"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 Emails: Within 24 hours</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58">
      <w:pPr>
        <w:widowControl w:val="0"/>
        <w:spacing w:before="12.7197265625" w:line="240" w:lineRule="auto"/>
        <w:ind w:left="401.0398864746094"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•Assignments: Within 7-10 days</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59">
      <w:pPr>
        <w:widowControl w:val="0"/>
        <w:spacing w:before="271.920166015625" w:line="240" w:lineRule="auto"/>
        <w:ind w:left="22.320022583007812"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highlight w:val="white"/>
          <w:rtl w:val="0"/>
        </w:rPr>
        <w:t xml:space="preserve">Positive Learning Environment</w:t>
      </w:r>
      <w:r w:rsidDel="00000000" w:rsidR="00000000" w:rsidRPr="00000000">
        <w:rPr>
          <w:rFonts w:ascii="Times New Roman" w:cs="Times New Roman" w:eastAsia="Times New Roman" w:hAnsi="Times New Roman"/>
          <w:b w:val="1"/>
          <w:i w:val="1"/>
          <w:sz w:val="24"/>
          <w:szCs w:val="24"/>
          <w:rtl w:val="0"/>
        </w:rPr>
        <w:t xml:space="preserve"> </w:t>
      </w:r>
    </w:p>
    <w:p w:rsidR="00000000" w:rsidDel="00000000" w:rsidP="00000000" w:rsidRDefault="00000000" w:rsidRPr="00000000" w14:paraId="0000005A">
      <w:pPr>
        <w:widowControl w:val="0"/>
        <w:spacing w:line="240" w:lineRule="auto"/>
        <w:ind w:left="33.600006103515625" w:right="79.959716796875" w:firstLine="5.0400543212890625"/>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highlight w:val="white"/>
          <w:rtl w:val="0"/>
        </w:rPr>
        <w:t xml:space="preserve">Students must maintain a positive learning environment and should schedule in-office appointments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highlight w:val="white"/>
          <w:rtl w:val="0"/>
        </w:rPr>
        <w:t xml:space="preserve">with the professor to discuss individual issues or concerns regarding individual work, absences, disciplinary issues, or anything else inappropriate for in-class discussion. Disrespect and poor attitudes simply do not belong in a college classroom. Also, the professor welcomes discussions of and questions pertaining to returned evaluations of work.</w:t>
      </w:r>
      <w:r w:rsidDel="00000000" w:rsidR="00000000" w:rsidRPr="00000000">
        <w:rPr>
          <w:rtl w:val="0"/>
        </w:rPr>
      </w:r>
    </w:p>
    <w:p w:rsidR="00000000" w:rsidDel="00000000" w:rsidP="00000000" w:rsidRDefault="00000000" w:rsidRPr="00000000" w14:paraId="0000005B">
      <w:pPr>
        <w:widowControl w:val="0"/>
        <w:spacing w:before="282.14569091796875" w:line="240" w:lineRule="auto"/>
        <w:ind w:left="12.72003173828125"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highlight w:val="white"/>
          <w:rtl w:val="0"/>
        </w:rPr>
        <w:t xml:space="preserve">Attendance</w:t>
      </w:r>
      <w:r w:rsidDel="00000000" w:rsidR="00000000" w:rsidRPr="00000000">
        <w:rPr>
          <w:rFonts w:ascii="Times New Roman" w:cs="Times New Roman" w:eastAsia="Times New Roman" w:hAnsi="Times New Roman"/>
          <w:b w:val="1"/>
          <w:i w:val="1"/>
          <w:sz w:val="24"/>
          <w:szCs w:val="24"/>
          <w:rtl w:val="0"/>
        </w:rPr>
        <w:t xml:space="preserve"> </w:t>
      </w:r>
    </w:p>
    <w:p w:rsidR="00000000" w:rsidDel="00000000" w:rsidP="00000000" w:rsidRDefault="00000000" w:rsidRPr="00000000" w14:paraId="0000005C">
      <w:pPr>
        <w:widowControl w:val="0"/>
        <w:spacing w:line="240" w:lineRule="auto"/>
        <w:ind w:left="32.1600341796875" w:right="96.12060546875" w:hanging="1.439971923828125"/>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Attendance is an integral component of learning, successful completion of courses, and the professional</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highlight w:val="white"/>
          <w:rtl w:val="0"/>
        </w:rPr>
        <w:t xml:space="preserve">work ethic. Excessive absences in classes can result in lowered grades and reduction or loss of financial</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highlight w:val="white"/>
          <w:rtl w:val="0"/>
        </w:rPr>
        <w:t xml:space="preserve">aid. Each student is expected to attend all classes, labs, and other course-related activities for which she/he is enrolled. The attendance policy for each class is determined by the instructor and is stated in the course syllabus [see below]. It is the student’s responsibility to know the policy on attendance for each course in which she/he is enrolled.</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5D">
      <w:pPr>
        <w:widowControl w:val="0"/>
        <w:spacing w:before="284.012451171875" w:line="240" w:lineRule="auto"/>
        <w:ind w:left="29.760055541992188" w:right="183.480224609375" w:firstLine="8.8800048828125"/>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Students in this course can accumulate 2 unexcused absences over the course of the term without negatively affecting their grade. Once a student </w:t>
      </w:r>
      <w:r w:rsidDel="00000000" w:rsidR="00000000" w:rsidRPr="00000000">
        <w:rPr>
          <w:rFonts w:ascii="Times New Roman" w:cs="Times New Roman" w:eastAsia="Times New Roman" w:hAnsi="Times New Roman"/>
          <w:b w:val="1"/>
          <w:i w:val="1"/>
          <w:sz w:val="24"/>
          <w:szCs w:val="24"/>
          <w:highlight w:val="white"/>
          <w:rtl w:val="0"/>
        </w:rPr>
        <w:t xml:space="preserve">fails to attend class for a 7</w:t>
      </w:r>
      <w:r w:rsidDel="00000000" w:rsidR="00000000" w:rsidRPr="00000000">
        <w:rPr>
          <w:rFonts w:ascii="Times New Roman" w:cs="Times New Roman" w:eastAsia="Times New Roman" w:hAnsi="Times New Roman"/>
          <w:b w:val="1"/>
          <w:i w:val="1"/>
          <w:sz w:val="24"/>
          <w:szCs w:val="24"/>
          <w:vertAlign w:val="superscript"/>
          <w:rtl w:val="0"/>
        </w:rPr>
        <w:t xml:space="preserve">th </w:t>
      </w:r>
      <w:r w:rsidDel="00000000" w:rsidR="00000000" w:rsidRPr="00000000">
        <w:rPr>
          <w:rFonts w:ascii="Times New Roman" w:cs="Times New Roman" w:eastAsia="Times New Roman" w:hAnsi="Times New Roman"/>
          <w:b w:val="1"/>
          <w:i w:val="1"/>
          <w:sz w:val="24"/>
          <w:szCs w:val="24"/>
          <w:highlight w:val="white"/>
          <w:rtl w:val="0"/>
        </w:rPr>
        <w:t xml:space="preserve">time </w:t>
      </w:r>
      <w:r w:rsidDel="00000000" w:rsidR="00000000" w:rsidRPr="00000000">
        <w:rPr>
          <w:rFonts w:ascii="Times New Roman" w:cs="Times New Roman" w:eastAsia="Times New Roman" w:hAnsi="Times New Roman"/>
          <w:sz w:val="24"/>
          <w:szCs w:val="24"/>
          <w:highlight w:val="white"/>
          <w:rtl w:val="0"/>
        </w:rPr>
        <w:t xml:space="preserve">without a documented excuse </w:t>
      </w:r>
      <w:r w:rsidDel="00000000" w:rsidR="00000000" w:rsidRPr="00000000">
        <w:rPr>
          <w:rFonts w:ascii="Times New Roman" w:cs="Times New Roman" w:eastAsia="Times New Roman" w:hAnsi="Times New Roman"/>
          <w:i w:val="1"/>
          <w:sz w:val="24"/>
          <w:szCs w:val="24"/>
          <w:highlight w:val="white"/>
          <w:rtl w:val="0"/>
        </w:rPr>
        <w:t xml:space="preserve">approved by the professor</w:t>
      </w:r>
      <w:r w:rsidDel="00000000" w:rsidR="00000000" w:rsidRPr="00000000">
        <w:rPr>
          <w:rFonts w:ascii="Times New Roman" w:cs="Times New Roman" w:eastAsia="Times New Roman" w:hAnsi="Times New Roman"/>
          <w:sz w:val="24"/>
          <w:szCs w:val="24"/>
          <w:highlight w:val="white"/>
          <w:rtl w:val="0"/>
        </w:rPr>
        <w:t xml:space="preserve">, the instructor may withdraw the student from the course. Also, if a student</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highlight w:val="white"/>
          <w:rtl w:val="0"/>
        </w:rPr>
        <w:t xml:space="preserve">participates in KWC athletics, she or he must provide </w:t>
      </w:r>
      <w:r w:rsidDel="00000000" w:rsidR="00000000" w:rsidRPr="00000000">
        <w:rPr>
          <w:rFonts w:ascii="Times New Roman" w:cs="Times New Roman" w:eastAsia="Times New Roman" w:hAnsi="Times New Roman"/>
          <w:i w:val="1"/>
          <w:sz w:val="24"/>
          <w:szCs w:val="24"/>
          <w:highlight w:val="white"/>
          <w:rtl w:val="0"/>
        </w:rPr>
        <w:t xml:space="preserve">advance </w:t>
      </w:r>
      <w:r w:rsidDel="00000000" w:rsidR="00000000" w:rsidRPr="00000000">
        <w:rPr>
          <w:rFonts w:ascii="Times New Roman" w:cs="Times New Roman" w:eastAsia="Times New Roman" w:hAnsi="Times New Roman"/>
          <w:sz w:val="24"/>
          <w:szCs w:val="24"/>
          <w:highlight w:val="white"/>
          <w:rtl w:val="0"/>
        </w:rPr>
        <w:t xml:space="preserve">documentation from coaches regarding</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highlight w:val="white"/>
          <w:rtl w:val="0"/>
        </w:rPr>
        <w:t xml:space="preserve">expected absences. Athletes who miss class because of away games or leave on away trips at the time of deadlines must still submit </w:t>
      </w:r>
      <w:r w:rsidDel="00000000" w:rsidR="00000000" w:rsidRPr="00000000">
        <w:rPr>
          <w:rFonts w:ascii="Times New Roman" w:cs="Times New Roman" w:eastAsia="Times New Roman" w:hAnsi="Times New Roman"/>
          <w:i w:val="1"/>
          <w:sz w:val="24"/>
          <w:szCs w:val="24"/>
          <w:highlight w:val="white"/>
          <w:rtl w:val="0"/>
        </w:rPr>
        <w:t xml:space="preserve">on time </w:t>
      </w:r>
      <w:r w:rsidDel="00000000" w:rsidR="00000000" w:rsidRPr="00000000">
        <w:rPr>
          <w:rFonts w:ascii="Times New Roman" w:cs="Times New Roman" w:eastAsia="Times New Roman" w:hAnsi="Times New Roman"/>
          <w:sz w:val="24"/>
          <w:szCs w:val="24"/>
          <w:highlight w:val="white"/>
          <w:rtl w:val="0"/>
        </w:rPr>
        <w:t xml:space="preserve">or should submit work </w:t>
      </w:r>
      <w:r w:rsidDel="00000000" w:rsidR="00000000" w:rsidRPr="00000000">
        <w:rPr>
          <w:rFonts w:ascii="Times New Roman" w:cs="Times New Roman" w:eastAsia="Times New Roman" w:hAnsi="Times New Roman"/>
          <w:i w:val="1"/>
          <w:sz w:val="24"/>
          <w:szCs w:val="24"/>
          <w:highlight w:val="white"/>
          <w:rtl w:val="0"/>
        </w:rPr>
        <w:t xml:space="preserve">early</w:t>
      </w:r>
      <w:r w:rsidDel="00000000" w:rsidR="00000000" w:rsidRPr="00000000">
        <w:rPr>
          <w:rFonts w:ascii="Times New Roman" w:cs="Times New Roman" w:eastAsia="Times New Roman" w:hAnsi="Times New Roman"/>
          <w:sz w:val="24"/>
          <w:szCs w:val="24"/>
          <w:highlight w:val="white"/>
          <w:rtl w:val="0"/>
        </w:rPr>
        <w:t xml:space="preserve">; athletes bear responsibility for communicating effectively in a timely manner with professors regarding all classwork. Furthermore, missing class or arriving late/leaving early for practice is </w:t>
      </w:r>
      <w:r w:rsidDel="00000000" w:rsidR="00000000" w:rsidRPr="00000000">
        <w:rPr>
          <w:rFonts w:ascii="Times New Roman" w:cs="Times New Roman" w:eastAsia="Times New Roman" w:hAnsi="Times New Roman"/>
          <w:i w:val="1"/>
          <w:sz w:val="24"/>
          <w:szCs w:val="24"/>
          <w:highlight w:val="white"/>
          <w:rtl w:val="0"/>
        </w:rPr>
        <w:t xml:space="preserve">unacceptable </w:t>
      </w:r>
      <w:r w:rsidDel="00000000" w:rsidR="00000000" w:rsidRPr="00000000">
        <w:rPr>
          <w:rFonts w:ascii="Times New Roman" w:cs="Times New Roman" w:eastAsia="Times New Roman" w:hAnsi="Times New Roman"/>
          <w:sz w:val="24"/>
          <w:szCs w:val="24"/>
          <w:highlight w:val="white"/>
          <w:rtl w:val="0"/>
        </w:rPr>
        <w:t xml:space="preserve">and will not be excused.</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5E">
      <w:pPr>
        <w:widowControl w:val="0"/>
        <w:spacing w:before="22.4072265625" w:line="240" w:lineRule="auto"/>
        <w:ind w:left="749.7601318359375" w:right="48.079833984375" w:hanging="348.7202453613281"/>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 </w:t>
      </w:r>
      <w:r w:rsidDel="00000000" w:rsidR="00000000" w:rsidRPr="00000000">
        <w:rPr>
          <w:rFonts w:ascii="Times New Roman" w:cs="Times New Roman" w:eastAsia="Times New Roman" w:hAnsi="Times New Roman"/>
          <w:b w:val="1"/>
          <w:i w:val="1"/>
          <w:sz w:val="24"/>
          <w:szCs w:val="24"/>
          <w:highlight w:val="white"/>
          <w:rtl w:val="0"/>
        </w:rPr>
        <w:t xml:space="preserve">Tardies: </w:t>
      </w:r>
      <w:r w:rsidDel="00000000" w:rsidR="00000000" w:rsidRPr="00000000">
        <w:rPr>
          <w:rFonts w:ascii="Times New Roman" w:cs="Times New Roman" w:eastAsia="Times New Roman" w:hAnsi="Times New Roman"/>
          <w:sz w:val="24"/>
          <w:szCs w:val="24"/>
          <w:highlight w:val="white"/>
          <w:rtl w:val="0"/>
        </w:rPr>
        <w:t xml:space="preserve">Tardies will occur when students arrive late but within 5 minutes of the official beginning of a class session and will count as half an absence. These disruptions may also result in penalties to the participation grade. Excessively late arrivals (beyond 5 minutes of the official class beginning) will count as full absences. </w:t>
      </w:r>
      <w:r w:rsidDel="00000000" w:rsidR="00000000" w:rsidRPr="00000000">
        <w:rPr>
          <w:rtl w:val="0"/>
        </w:rPr>
      </w:r>
    </w:p>
    <w:p w:rsidR="00000000" w:rsidDel="00000000" w:rsidP="00000000" w:rsidRDefault="00000000" w:rsidRPr="00000000" w14:paraId="0000005F">
      <w:pPr>
        <w:widowControl w:val="0"/>
        <w:spacing w:before="22.74658203125" w:line="240" w:lineRule="auto"/>
        <w:ind w:left="750.2400207519531" w:right="95.83984375" w:hanging="349.20013427734375"/>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 </w:t>
      </w:r>
      <w:r w:rsidDel="00000000" w:rsidR="00000000" w:rsidRPr="00000000">
        <w:rPr>
          <w:rFonts w:ascii="Times New Roman" w:cs="Times New Roman" w:eastAsia="Times New Roman" w:hAnsi="Times New Roman"/>
          <w:b w:val="1"/>
          <w:i w:val="1"/>
          <w:sz w:val="24"/>
          <w:szCs w:val="24"/>
          <w:highlight w:val="white"/>
          <w:rtl w:val="0"/>
        </w:rPr>
        <w:t xml:space="preserve">Early Departures: </w:t>
      </w:r>
      <w:r w:rsidDel="00000000" w:rsidR="00000000" w:rsidRPr="00000000">
        <w:rPr>
          <w:rFonts w:ascii="Times New Roman" w:cs="Times New Roman" w:eastAsia="Times New Roman" w:hAnsi="Times New Roman"/>
          <w:sz w:val="24"/>
          <w:szCs w:val="24"/>
          <w:highlight w:val="white"/>
          <w:rtl w:val="0"/>
        </w:rPr>
        <w:t xml:space="preserve">Early departures will occur when students leave within 5 minutes before the end of a class session and will count as half an absence. These disruptions may also result in penalties to the participation grade. Excessively early departures (more than 5 minutes before a session’s end) will count as full absences. </w:t>
      </w:r>
      <w:r w:rsidDel="00000000" w:rsidR="00000000" w:rsidRPr="00000000">
        <w:rPr>
          <w:rtl w:val="0"/>
        </w:rPr>
      </w:r>
    </w:p>
    <w:p w:rsidR="00000000" w:rsidDel="00000000" w:rsidP="00000000" w:rsidRDefault="00000000" w:rsidRPr="00000000" w14:paraId="00000060">
      <w:pPr>
        <w:widowControl w:val="0"/>
        <w:spacing w:before="282.6788330078125" w:line="240" w:lineRule="auto"/>
        <w:ind w:left="29.760055541992188" w:right="287.7587890625" w:firstLine="1.67999267578125"/>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EXCEPTION: Certain approved university-sponsored events that require your participation will not count against the attendance record. Please provide the instructor with a signed document on department letterhead noting the event and dates of attendance prior to the event; coaches, faculty advisors, administrators, and other pertinent employees can also email documentation </w:t>
      </w:r>
      <w:r w:rsidDel="00000000" w:rsidR="00000000" w:rsidRPr="00000000">
        <w:rPr>
          <w:rFonts w:ascii="Times New Roman" w:cs="Times New Roman" w:eastAsia="Times New Roman" w:hAnsi="Times New Roman"/>
          <w:i w:val="1"/>
          <w:sz w:val="24"/>
          <w:szCs w:val="24"/>
          <w:highlight w:val="white"/>
          <w:rtl w:val="0"/>
        </w:rPr>
        <w:t xml:space="preserve">directly </w:t>
      </w:r>
      <w:r w:rsidDel="00000000" w:rsidR="00000000" w:rsidRPr="00000000">
        <w:rPr>
          <w:rFonts w:ascii="Times New Roman" w:cs="Times New Roman" w:eastAsia="Times New Roman" w:hAnsi="Times New Roman"/>
          <w:sz w:val="24"/>
          <w:szCs w:val="24"/>
          <w:highlight w:val="white"/>
          <w:rtl w:val="0"/>
        </w:rPr>
        <w:t xml:space="preserve">to the professor. </w:t>
      </w:r>
      <w:r w:rsidDel="00000000" w:rsidR="00000000" w:rsidRPr="00000000">
        <w:rPr>
          <w:rtl w:val="0"/>
        </w:rPr>
      </w:r>
    </w:p>
    <w:p w:rsidR="00000000" w:rsidDel="00000000" w:rsidP="00000000" w:rsidRDefault="00000000" w:rsidRPr="00000000" w14:paraId="00000061">
      <w:pPr>
        <w:widowControl w:val="0"/>
        <w:spacing w:before="282.3126220703125" w:line="240" w:lineRule="auto"/>
        <w:ind w:left="44.160003662109375"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highlight w:val="white"/>
          <w:rtl w:val="0"/>
        </w:rPr>
        <w:t xml:space="preserve">Withdrawals</w:t>
      </w:r>
      <w:r w:rsidDel="00000000" w:rsidR="00000000" w:rsidRPr="00000000">
        <w:rPr>
          <w:rFonts w:ascii="Times New Roman" w:cs="Times New Roman" w:eastAsia="Times New Roman" w:hAnsi="Times New Roman"/>
          <w:b w:val="1"/>
          <w:i w:val="1"/>
          <w:sz w:val="24"/>
          <w:szCs w:val="24"/>
          <w:rtl w:val="0"/>
        </w:rPr>
        <w:t xml:space="preserve"> </w:t>
      </w:r>
    </w:p>
    <w:p w:rsidR="00000000" w:rsidDel="00000000" w:rsidP="00000000" w:rsidRDefault="00000000" w:rsidRPr="00000000" w14:paraId="00000062">
      <w:pPr>
        <w:widowControl w:val="0"/>
        <w:spacing w:line="240" w:lineRule="auto"/>
        <w:ind w:left="35.52001953125" w:right="62.39990234375" w:hanging="2.8800201416015625"/>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Through April 18</w:t>
      </w:r>
      <w:r w:rsidDel="00000000" w:rsidR="00000000" w:rsidRPr="00000000">
        <w:rPr>
          <w:rFonts w:ascii="Times New Roman" w:cs="Times New Roman" w:eastAsia="Times New Roman" w:hAnsi="Times New Roman"/>
          <w:sz w:val="24"/>
          <w:szCs w:val="24"/>
          <w:vertAlign w:val="superscript"/>
          <w:rtl w:val="0"/>
        </w:rPr>
        <w:t xml:space="preserve">th</w:t>
      </w:r>
      <w:r w:rsidDel="00000000" w:rsidR="00000000" w:rsidRPr="00000000">
        <w:rPr>
          <w:rFonts w:ascii="Times New Roman" w:cs="Times New Roman" w:eastAsia="Times New Roman" w:hAnsi="Times New Roman"/>
          <w:sz w:val="24"/>
          <w:szCs w:val="24"/>
          <w:highlight w:val="white"/>
          <w:rtl w:val="0"/>
        </w:rPr>
        <w:t xml:space="preserve"> a student may officially withdraw from the course and receive a </w:t>
      </w:r>
      <w:r w:rsidDel="00000000" w:rsidR="00000000" w:rsidRPr="00000000">
        <w:rPr>
          <w:rFonts w:ascii="Times New Roman" w:cs="Times New Roman" w:eastAsia="Times New Roman" w:hAnsi="Times New Roman"/>
          <w:i w:val="1"/>
          <w:sz w:val="24"/>
          <w:szCs w:val="24"/>
          <w:highlight w:val="white"/>
          <w:rtl w:val="0"/>
        </w:rPr>
        <w:t xml:space="preserve">W</w:t>
      </w:r>
      <w:r w:rsidDel="00000000" w:rsidR="00000000" w:rsidRPr="00000000">
        <w:rPr>
          <w:rFonts w:ascii="Times New Roman" w:cs="Times New Roman" w:eastAsia="Times New Roman" w:hAnsi="Times New Roman"/>
          <w:sz w:val="24"/>
          <w:szCs w:val="24"/>
          <w:highlight w:val="white"/>
          <w:rtl w:val="0"/>
        </w:rPr>
        <w:t xml:space="preserve">. </w:t>
      </w:r>
    </w:p>
    <w:p w:rsidR="00000000" w:rsidDel="00000000" w:rsidP="00000000" w:rsidRDefault="00000000" w:rsidRPr="00000000" w14:paraId="00000063">
      <w:pPr>
        <w:widowControl w:val="0"/>
        <w:spacing w:line="240" w:lineRule="auto"/>
        <w:ind w:left="35.52001953125" w:right="62.39990234375" w:hanging="2.8800201416015625"/>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64">
      <w:pPr>
        <w:widowControl w:val="0"/>
        <w:spacing w:line="240" w:lineRule="auto"/>
        <w:ind w:left="35.52001953125" w:right="62.39990234375" w:hanging="2.8800201416015625"/>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highlight w:val="white"/>
          <w:rtl w:val="0"/>
        </w:rPr>
        <w:t xml:space="preserve">Grading Policy</w:t>
      </w:r>
      <w:r w:rsidDel="00000000" w:rsidR="00000000" w:rsidRPr="00000000">
        <w:rPr>
          <w:rFonts w:ascii="Times New Roman" w:cs="Times New Roman" w:eastAsia="Times New Roman" w:hAnsi="Times New Roman"/>
          <w:b w:val="1"/>
          <w:i w:val="1"/>
          <w:sz w:val="24"/>
          <w:szCs w:val="24"/>
          <w:rtl w:val="0"/>
        </w:rPr>
        <w:t xml:space="preserve"> </w:t>
      </w:r>
    </w:p>
    <w:p w:rsidR="00000000" w:rsidDel="00000000" w:rsidP="00000000" w:rsidRDefault="00000000" w:rsidRPr="00000000" w14:paraId="00000065">
      <w:pPr>
        <w:widowControl w:val="0"/>
        <w:spacing w:line="240" w:lineRule="auto"/>
        <w:ind w:left="35.52001953125" w:right="62.39990234375" w:hanging="2.8800201416015625"/>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Please Note: You must turn in all major assignments (Exams, Greek vs Roman Midterm, Final Project and Presentation) in order to pass the course</w:t>
      </w:r>
    </w:p>
    <w:p w:rsidR="00000000" w:rsidDel="00000000" w:rsidP="00000000" w:rsidRDefault="00000000" w:rsidRPr="00000000" w14:paraId="00000066">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7">
      <w:pPr>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Reading/ Class Participation 10%</w:t>
      </w:r>
    </w:p>
    <w:p w:rsidR="00000000" w:rsidDel="00000000" w:rsidP="00000000" w:rsidRDefault="00000000" w:rsidRPr="00000000" w14:paraId="00000068">
      <w:pPr>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Exams 15%</w:t>
      </w:r>
    </w:p>
    <w:p w:rsidR="00000000" w:rsidDel="00000000" w:rsidP="00000000" w:rsidRDefault="00000000" w:rsidRPr="00000000" w14:paraId="00000069">
      <w:pPr>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Gods and Heroes Family Tree Project 5%</w:t>
      </w:r>
    </w:p>
    <w:p w:rsidR="00000000" w:rsidDel="00000000" w:rsidP="00000000" w:rsidRDefault="00000000" w:rsidRPr="00000000" w14:paraId="0000006A">
      <w:pPr>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Greek vs Roman Midterm Project 5%</w:t>
      </w:r>
    </w:p>
    <w:p w:rsidR="00000000" w:rsidDel="00000000" w:rsidP="00000000" w:rsidRDefault="00000000" w:rsidRPr="00000000" w14:paraId="0000006B">
      <w:pPr>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Final Project and Presentation 10%</w:t>
      </w:r>
    </w:p>
    <w:p w:rsidR="00000000" w:rsidDel="00000000" w:rsidP="00000000" w:rsidRDefault="00000000" w:rsidRPr="00000000" w14:paraId="0000006C">
      <w:pPr>
        <w:spacing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6D">
      <w:pPr>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Minimum required work for each grade level: 2 for a C, 3 for a B or all for an A</w:t>
      </w:r>
    </w:p>
    <w:p w:rsidR="00000000" w:rsidDel="00000000" w:rsidP="00000000" w:rsidRDefault="00000000" w:rsidRPr="00000000" w14:paraId="0000006E">
      <w:pPr>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Iliad Project 15%</w:t>
      </w:r>
    </w:p>
    <w:p w:rsidR="00000000" w:rsidDel="00000000" w:rsidP="00000000" w:rsidRDefault="00000000" w:rsidRPr="00000000" w14:paraId="0000006F">
      <w:pPr>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Odyssey Project 20%</w:t>
      </w:r>
    </w:p>
    <w:p w:rsidR="00000000" w:rsidDel="00000000" w:rsidP="00000000" w:rsidRDefault="00000000" w:rsidRPr="00000000" w14:paraId="00000070">
      <w:pPr>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Aeneid Project 10%</w:t>
      </w:r>
    </w:p>
    <w:p w:rsidR="00000000" w:rsidDel="00000000" w:rsidP="00000000" w:rsidRDefault="00000000" w:rsidRPr="00000000" w14:paraId="00000071">
      <w:pPr>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Metamorphosis Project 10%</w:t>
      </w:r>
    </w:p>
    <w:p w:rsidR="00000000" w:rsidDel="00000000" w:rsidP="00000000" w:rsidRDefault="00000000" w:rsidRPr="00000000" w14:paraId="00000072">
      <w:pPr>
        <w:spacing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73">
      <w:pPr>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Honors Extension/Extra Credit:</w:t>
      </w:r>
    </w:p>
    <w:p w:rsidR="00000000" w:rsidDel="00000000" w:rsidP="00000000" w:rsidRDefault="00000000" w:rsidRPr="00000000" w14:paraId="00000074">
      <w:pPr>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Popular Culture Review 5%</w:t>
      </w:r>
    </w:p>
    <w:p w:rsidR="00000000" w:rsidDel="00000000" w:rsidP="00000000" w:rsidRDefault="00000000" w:rsidRPr="00000000" w14:paraId="00000075">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Simply doing the work does not guarantee anything. A “C” means adequate work; a “B” means quality work that achieves more than merely meeting the expectations of the assignments; and an “A” means consistently excellent work that has a discernible impact on our ongoing exploration of these questions and topics. </w:t>
      </w:r>
    </w:p>
    <w:p w:rsidR="00000000" w:rsidDel="00000000" w:rsidP="00000000" w:rsidRDefault="00000000" w:rsidRPr="00000000" w14:paraId="00000077">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Reading/ Class Participation </w:t>
      </w:r>
      <w:r w:rsidDel="00000000" w:rsidR="00000000" w:rsidRPr="00000000">
        <w:rPr>
          <w:rtl w:val="0"/>
        </w:rPr>
      </w:r>
    </w:p>
    <w:p w:rsidR="00000000" w:rsidDel="00000000" w:rsidP="00000000" w:rsidRDefault="00000000" w:rsidRPr="00000000" w14:paraId="0000007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class is designed as a reading course. Students are expected to carefully and thoroughly read all of the assigned material. You will be expected to contribute to class discussion at least once per week. Class participation is a </w:t>
      </w:r>
      <w:r w:rsidDel="00000000" w:rsidR="00000000" w:rsidRPr="00000000">
        <w:rPr>
          <w:rFonts w:ascii="Times New Roman" w:cs="Times New Roman" w:eastAsia="Times New Roman" w:hAnsi="Times New Roman"/>
          <w:sz w:val="24"/>
          <w:szCs w:val="24"/>
          <w:u w:val="single"/>
          <w:rtl w:val="0"/>
        </w:rPr>
        <w:t xml:space="preserve">requirement</w:t>
      </w:r>
      <w:r w:rsidDel="00000000" w:rsidR="00000000" w:rsidRPr="00000000">
        <w:rPr>
          <w:rFonts w:ascii="Times New Roman" w:cs="Times New Roman" w:eastAsia="Times New Roman" w:hAnsi="Times New Roman"/>
          <w:sz w:val="24"/>
          <w:szCs w:val="24"/>
          <w:rtl w:val="0"/>
        </w:rPr>
        <w:t xml:space="preserve"> for successful completion of this course. Obviously, if you do not attend class on a regular basis, you will be unable to participate; repeated absences during the semester (i.e., more than 2) will adversely affect your final participation grade. If you come late to class on a regular basis, this will also harm your grade. Also, please keep in mind that if you miss class it is </w:t>
      </w:r>
      <w:r w:rsidDel="00000000" w:rsidR="00000000" w:rsidRPr="00000000">
        <w:rPr>
          <w:rFonts w:ascii="Times New Roman" w:cs="Times New Roman" w:eastAsia="Times New Roman" w:hAnsi="Times New Roman"/>
          <w:sz w:val="24"/>
          <w:szCs w:val="24"/>
          <w:u w:val="single"/>
          <w:rtl w:val="0"/>
        </w:rPr>
        <w:t xml:space="preserve">your </w:t>
      </w:r>
      <w:r w:rsidDel="00000000" w:rsidR="00000000" w:rsidRPr="00000000">
        <w:rPr>
          <w:rFonts w:ascii="Times New Roman" w:cs="Times New Roman" w:eastAsia="Times New Roman" w:hAnsi="Times New Roman"/>
          <w:sz w:val="24"/>
          <w:szCs w:val="24"/>
          <w:rtl w:val="0"/>
        </w:rPr>
        <w:t xml:space="preserve">responsibility to get the assigned readings from me and see if there have been any changes in assignments. </w:t>
      </w:r>
    </w:p>
    <w:p w:rsidR="00000000" w:rsidDel="00000000" w:rsidP="00000000" w:rsidRDefault="00000000" w:rsidRPr="00000000" w14:paraId="0000007A">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B">
      <w:pPr>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Gods and Heroes Family Tree Project</w:t>
      </w:r>
    </w:p>
    <w:p w:rsidR="00000000" w:rsidDel="00000000" w:rsidP="00000000" w:rsidRDefault="00000000" w:rsidRPr="00000000" w14:paraId="0000007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Students will choose 6 figures from mythology and visually depict (poster, prezi, graphic organizer) how the figures are related. The project must include 1) a brief description of each figure (2 or 3 sentences) that lists their powers or major myths, 2) a visual representation of the figure (with citation), and 3) a clear discussion of the connections between each figure listed (https://www.hmhco.com/blog/free-graphic-organizer-templates) Students will present projects through a gallery walk (not a formal presentation). </w:t>
      </w:r>
    </w:p>
    <w:p w:rsidR="00000000" w:rsidDel="00000000" w:rsidP="00000000" w:rsidRDefault="00000000" w:rsidRPr="00000000" w14:paraId="0000007D">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E">
      <w:pPr>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Greek Vs. Roman Project</w:t>
      </w:r>
    </w:p>
    <w:p w:rsidR="00000000" w:rsidDel="00000000" w:rsidP="00000000" w:rsidRDefault="00000000" w:rsidRPr="00000000" w14:paraId="0000007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Roman myth borrows many of its stories from the Greek, but often changes the aspects of the gods and their worship. Understanding these changes is a key part of tracking how mythology changes over time as well as developing a clear understanding of the role that history and culture plays in mythology. For this project students will choose one key figure who appears in both Greek and Roman mythology and compare the two versions. What changes and what stays the same about the figure’s 1) attributes, 2) depictions, 3) name, 4) stories, and 5) worship? Generate a visual of some kind to demonstrate your information and works cited (painting, placemat, charts and graphs, power point). This will count as a midterm grade. </w:t>
      </w:r>
    </w:p>
    <w:p w:rsidR="00000000" w:rsidDel="00000000" w:rsidP="00000000" w:rsidRDefault="00000000" w:rsidRPr="00000000" w14:paraId="00000080">
      <w:pPr>
        <w:spacing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81">
      <w:pPr>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Exams</w:t>
      </w:r>
    </w:p>
    <w:p w:rsidR="00000000" w:rsidDel="00000000" w:rsidP="00000000" w:rsidRDefault="00000000" w:rsidRPr="00000000" w14:paraId="0000008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Exams over the course of the semester will include basic information in short answer form about the texts we are reading in class. Exams will be open notes. </w:t>
      </w:r>
    </w:p>
    <w:p w:rsidR="00000000" w:rsidDel="00000000" w:rsidP="00000000" w:rsidRDefault="00000000" w:rsidRPr="00000000" w14:paraId="00000083">
      <w:pPr>
        <w:spacing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84">
      <w:pPr>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Iliad Project </w:t>
      </w:r>
    </w:p>
    <w:p w:rsidR="00000000" w:rsidDel="00000000" w:rsidP="00000000" w:rsidRDefault="00000000" w:rsidRPr="00000000" w14:paraId="0000008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main conflict of the </w:t>
      </w:r>
      <w:r w:rsidDel="00000000" w:rsidR="00000000" w:rsidRPr="00000000">
        <w:rPr>
          <w:rFonts w:ascii="Times New Roman" w:cs="Times New Roman" w:eastAsia="Times New Roman" w:hAnsi="Times New Roman"/>
          <w:i w:val="1"/>
          <w:sz w:val="24"/>
          <w:szCs w:val="24"/>
          <w:rtl w:val="0"/>
        </w:rPr>
        <w:t xml:space="preserve">Iliad</w:t>
      </w:r>
      <w:r w:rsidDel="00000000" w:rsidR="00000000" w:rsidRPr="00000000">
        <w:rPr>
          <w:rFonts w:ascii="Times New Roman" w:cs="Times New Roman" w:eastAsia="Times New Roman" w:hAnsi="Times New Roman"/>
          <w:sz w:val="24"/>
          <w:szCs w:val="24"/>
          <w:rtl w:val="0"/>
        </w:rPr>
        <w:t xml:space="preserve"> centers around an argument between Achilles and Agememnon. Do you think Achilles is justified in his decision not to fight?</w:t>
      </w:r>
      <w:hyperlink r:id="rId11">
        <w:r w:rsidDel="00000000" w:rsidR="00000000" w:rsidRPr="00000000">
          <w:rPr>
            <w:rFonts w:ascii="Times New Roman" w:cs="Times New Roman" w:eastAsia="Times New Roman" w:hAnsi="Times New Roman"/>
            <w:color w:val="1155cc"/>
            <w:sz w:val="24"/>
            <w:szCs w:val="24"/>
            <w:u w:val="single"/>
            <w:rtl w:val="0"/>
          </w:rPr>
          <w:t xml:space="preserve"> Using specific quotes from the text and/or an analysis of the illustrations, explain your reasoning in the form of a legal brief using the template attached in Brightspace. Finished arguments will be approximately 2-3 pages long. </w:t>
        </w:r>
      </w:hyperlink>
      <w:r w:rsidDel="00000000" w:rsidR="00000000" w:rsidRPr="00000000">
        <w:rPr>
          <w:rtl w:val="0"/>
        </w:rPr>
      </w:r>
    </w:p>
    <w:p w:rsidR="00000000" w:rsidDel="00000000" w:rsidP="00000000" w:rsidRDefault="00000000" w:rsidRPr="00000000" w14:paraId="00000086">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7">
      <w:pPr>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Odyssey Project </w:t>
      </w:r>
    </w:p>
    <w:p w:rsidR="00000000" w:rsidDel="00000000" w:rsidP="00000000" w:rsidRDefault="00000000" w:rsidRPr="00000000" w14:paraId="0000008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Pitch </w:t>
      </w:r>
      <w:r w:rsidDel="00000000" w:rsidR="00000000" w:rsidRPr="00000000">
        <w:rPr>
          <w:rFonts w:ascii="Times New Roman" w:cs="Times New Roman" w:eastAsia="Times New Roman" w:hAnsi="Times New Roman"/>
          <w:i w:val="1"/>
          <w:sz w:val="24"/>
          <w:szCs w:val="24"/>
          <w:rtl w:val="0"/>
        </w:rPr>
        <w:t xml:space="preserve">Odyssey</w:t>
      </w:r>
      <w:r w:rsidDel="00000000" w:rsidR="00000000" w:rsidRPr="00000000">
        <w:rPr>
          <w:rFonts w:ascii="Times New Roman" w:cs="Times New Roman" w:eastAsia="Times New Roman" w:hAnsi="Times New Roman"/>
          <w:sz w:val="24"/>
          <w:szCs w:val="24"/>
          <w:rtl w:val="0"/>
        </w:rPr>
        <w:t xml:space="preserve"> the</w:t>
      </w:r>
      <w:hyperlink r:id="rId12">
        <w:r w:rsidDel="00000000" w:rsidR="00000000" w:rsidRPr="00000000">
          <w:rPr>
            <w:rFonts w:ascii="Times New Roman" w:cs="Times New Roman" w:eastAsia="Times New Roman" w:hAnsi="Times New Roman"/>
            <w:color w:val="1155cc"/>
            <w:sz w:val="24"/>
            <w:szCs w:val="24"/>
            <w:u w:val="single"/>
            <w:rtl w:val="0"/>
          </w:rPr>
          <w:t xml:space="preserve"> streaming series</w:t>
        </w:r>
      </w:hyperlink>
      <w:r w:rsidDel="00000000" w:rsidR="00000000" w:rsidRPr="00000000">
        <w:rPr>
          <w:rFonts w:ascii="Times New Roman" w:cs="Times New Roman" w:eastAsia="Times New Roman" w:hAnsi="Times New Roman"/>
          <w:sz w:val="24"/>
          <w:szCs w:val="24"/>
          <w:rtl w:val="0"/>
        </w:rPr>
        <w:t xml:space="preserve"> to the network of your choice. </w:t>
      </w:r>
      <w:hyperlink r:id="rId13">
        <w:r w:rsidDel="00000000" w:rsidR="00000000" w:rsidRPr="00000000">
          <w:rPr>
            <w:rFonts w:ascii="Times New Roman" w:cs="Times New Roman" w:eastAsia="Times New Roman" w:hAnsi="Times New Roman"/>
            <w:color w:val="1155cc"/>
            <w:sz w:val="24"/>
            <w:szCs w:val="24"/>
            <w:u w:val="single"/>
            <w:rtl w:val="0"/>
          </w:rPr>
          <w:t xml:space="preserve">Your pitch should include</w:t>
        </w:r>
      </w:hyperlink>
      <w:r w:rsidDel="00000000" w:rsidR="00000000" w:rsidRPr="00000000">
        <w:rPr>
          <w:rFonts w:ascii="Times New Roman" w:cs="Times New Roman" w:eastAsia="Times New Roman" w:hAnsi="Times New Roman"/>
          <w:sz w:val="24"/>
          <w:szCs w:val="24"/>
          <w:rtl w:val="0"/>
        </w:rPr>
        <w:t xml:space="preserve"> a list of characters with casting choices, an outline of the major plot points for the first season (10 episodes), musical choices for at least 3 scenes and the justifications for them, and a list/description of 3 locations for shooting and 3 major costumes or props. The finished treatment will be between 3 and 5 pages double spaced. </w:t>
      </w:r>
    </w:p>
    <w:p w:rsidR="00000000" w:rsidDel="00000000" w:rsidP="00000000" w:rsidRDefault="00000000" w:rsidRPr="00000000" w14:paraId="00000089">
      <w:pPr>
        <w:spacing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8A">
      <w:pPr>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Aeneid Project </w:t>
      </w:r>
    </w:p>
    <w:p w:rsidR="00000000" w:rsidDel="00000000" w:rsidP="00000000" w:rsidRDefault="00000000" w:rsidRPr="00000000" w14:paraId="0000008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w:t>
      </w:r>
      <w:r w:rsidDel="00000000" w:rsidR="00000000" w:rsidRPr="00000000">
        <w:rPr>
          <w:rFonts w:ascii="Times New Roman" w:cs="Times New Roman" w:eastAsia="Times New Roman" w:hAnsi="Times New Roman"/>
          <w:i w:val="1"/>
          <w:sz w:val="24"/>
          <w:szCs w:val="24"/>
          <w:rtl w:val="0"/>
        </w:rPr>
        <w:t xml:space="preserve">Aeneid</w:t>
      </w:r>
      <w:r w:rsidDel="00000000" w:rsidR="00000000" w:rsidRPr="00000000">
        <w:rPr>
          <w:rFonts w:ascii="Times New Roman" w:cs="Times New Roman" w:eastAsia="Times New Roman" w:hAnsi="Times New Roman"/>
          <w:sz w:val="24"/>
          <w:szCs w:val="24"/>
          <w:rtl w:val="0"/>
        </w:rPr>
        <w:t xml:space="preserve"> is an epic poem, but we are encountering it as a film. If you were to move it back into poetry form, what might that look like? Write 3 poems using 3</w:t>
      </w:r>
      <w:hyperlink r:id="rId14">
        <w:r w:rsidDel="00000000" w:rsidR="00000000" w:rsidRPr="00000000">
          <w:rPr>
            <w:rFonts w:ascii="Times New Roman" w:cs="Times New Roman" w:eastAsia="Times New Roman" w:hAnsi="Times New Roman"/>
            <w:color w:val="1155cc"/>
            <w:sz w:val="24"/>
            <w:szCs w:val="24"/>
            <w:u w:val="single"/>
            <w:rtl w:val="0"/>
          </w:rPr>
          <w:t xml:space="preserve"> different styles</w:t>
        </w:r>
      </w:hyperlink>
      <w:r w:rsidDel="00000000" w:rsidR="00000000" w:rsidRPr="00000000">
        <w:rPr>
          <w:rFonts w:ascii="Times New Roman" w:cs="Times New Roman" w:eastAsia="Times New Roman" w:hAnsi="Times New Roman"/>
          <w:sz w:val="24"/>
          <w:szCs w:val="24"/>
          <w:rtl w:val="0"/>
        </w:rPr>
        <w:t xml:space="preserve"> (acrostic, haiku, sonnet, blank verse, limerick, ballad, ode, elegy, or ghazal). Use </w:t>
      </w:r>
      <w:hyperlink r:id="rId15">
        <w:r w:rsidDel="00000000" w:rsidR="00000000" w:rsidRPr="00000000">
          <w:rPr>
            <w:rFonts w:ascii="Times New Roman" w:cs="Times New Roman" w:eastAsia="Times New Roman" w:hAnsi="Times New Roman"/>
            <w:color w:val="1155cc"/>
            <w:sz w:val="24"/>
            <w:szCs w:val="24"/>
            <w:u w:val="single"/>
            <w:rtl w:val="0"/>
          </w:rPr>
          <w:t xml:space="preserve">words or quotes from the text </w:t>
        </w:r>
      </w:hyperlink>
      <w:r w:rsidDel="00000000" w:rsidR="00000000" w:rsidRPr="00000000">
        <w:rPr>
          <w:rFonts w:ascii="Times New Roman" w:cs="Times New Roman" w:eastAsia="Times New Roman" w:hAnsi="Times New Roman"/>
          <w:sz w:val="24"/>
          <w:szCs w:val="24"/>
          <w:rtl w:val="0"/>
        </w:rPr>
        <w:t xml:space="preserve">where appropriate. One poem should be about the </w:t>
      </w:r>
      <w:r w:rsidDel="00000000" w:rsidR="00000000" w:rsidRPr="00000000">
        <w:rPr>
          <w:rFonts w:ascii="Times New Roman" w:cs="Times New Roman" w:eastAsia="Times New Roman" w:hAnsi="Times New Roman"/>
          <w:i w:val="1"/>
          <w:sz w:val="24"/>
          <w:szCs w:val="24"/>
          <w:rtl w:val="0"/>
        </w:rPr>
        <w:t xml:space="preserve">Aeneid</w:t>
      </w:r>
      <w:r w:rsidDel="00000000" w:rsidR="00000000" w:rsidRPr="00000000">
        <w:rPr>
          <w:rFonts w:ascii="Times New Roman" w:cs="Times New Roman" w:eastAsia="Times New Roman" w:hAnsi="Times New Roman"/>
          <w:sz w:val="24"/>
          <w:szCs w:val="24"/>
          <w:rtl w:val="0"/>
        </w:rPr>
        <w:t xml:space="preserve"> as a whole. The other 2 should be about specific moments or characters from the text. You will write a 2-2.5 page double spaced reflection of your poems and the choices you made in writing them.</w:t>
      </w:r>
    </w:p>
    <w:p w:rsidR="00000000" w:rsidDel="00000000" w:rsidP="00000000" w:rsidRDefault="00000000" w:rsidRPr="00000000" w14:paraId="0000008C">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D">
      <w:pPr>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Metamorphosis Project </w:t>
      </w:r>
    </w:p>
    <w:p w:rsidR="00000000" w:rsidDel="00000000" w:rsidP="00000000" w:rsidRDefault="00000000" w:rsidRPr="00000000" w14:paraId="0000008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Choose a myth from The Metamorphosis and present it to the class in a creative way. Make a picture book, a YouTube video, sock puppets, whatever. You will write a 1.5-2 page double spaced reflection of your presentation and the choices you made in portraying the myth. </w:t>
      </w:r>
    </w:p>
    <w:p w:rsidR="00000000" w:rsidDel="00000000" w:rsidP="00000000" w:rsidRDefault="00000000" w:rsidRPr="00000000" w14:paraId="0000008F">
      <w:pPr>
        <w:spacing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90">
      <w:pPr>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Popular Culture Review </w:t>
      </w:r>
    </w:p>
    <w:p w:rsidR="00000000" w:rsidDel="00000000" w:rsidP="00000000" w:rsidRDefault="00000000" w:rsidRPr="00000000" w14:paraId="0000009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Pick a book, movie, or video game that uses Greek or Roman mythology as its basis and write a review. </w:t>
      </w:r>
      <w:hyperlink r:id="rId16">
        <w:r w:rsidDel="00000000" w:rsidR="00000000" w:rsidRPr="00000000">
          <w:rPr>
            <w:rFonts w:ascii="Times New Roman" w:cs="Times New Roman" w:eastAsia="Times New Roman" w:hAnsi="Times New Roman"/>
            <w:color w:val="1155cc"/>
            <w:sz w:val="24"/>
            <w:szCs w:val="24"/>
            <w:u w:val="single"/>
            <w:rtl w:val="0"/>
          </w:rPr>
          <w:t xml:space="preserve">Your review must cover </w:t>
        </w:r>
      </w:hyperlink>
      <w:r w:rsidDel="00000000" w:rsidR="00000000" w:rsidRPr="00000000">
        <w:rPr>
          <w:rFonts w:ascii="Times New Roman" w:cs="Times New Roman" w:eastAsia="Times New Roman" w:hAnsi="Times New Roman"/>
          <w:sz w:val="24"/>
          <w:szCs w:val="24"/>
          <w:rtl w:val="0"/>
        </w:rPr>
        <w:t xml:space="preserve">the basic plot, characters, and ties to mythology as well as what the book/movie/game adds or gets wrong. You should also say if you liked the book/movie/game and recommend it or not. Reviews should be 1.5-2 pages.</w:t>
      </w:r>
    </w:p>
    <w:p w:rsidR="00000000" w:rsidDel="00000000" w:rsidP="00000000" w:rsidRDefault="00000000" w:rsidRPr="00000000" w14:paraId="00000092">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Final Project</w:t>
      </w:r>
      <w:r w:rsidDel="00000000" w:rsidR="00000000" w:rsidRPr="00000000">
        <w:rPr>
          <w:rtl w:val="0"/>
        </w:rPr>
      </w:r>
    </w:p>
    <w:p w:rsidR="00000000" w:rsidDel="00000000" w:rsidP="00000000" w:rsidRDefault="00000000" w:rsidRPr="00000000" w14:paraId="0000009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You will choose a mythological tradition we are NOT studying this semester and compile a powerpoint to teach your selection to the class. Your powerpoint must include 5 major figures (gods and goddesses, heroes, monsters), one important story, illustrations/ images, a map of where the mythology is from, and a bibliography of sources about the work. You may also include other interesting facts or connections that you found. Like all written work, this handout should use MLA format. You will then take  3-5 minutes to share your powerpoint with the class, helping us understand the historical and cultural context of the mythology, but you MAY NOT read from the powerpoint at this time. Your powerpoints  are due in Brightspace before our scheduled final exam period.</w:t>
      </w:r>
    </w:p>
    <w:p w:rsidR="00000000" w:rsidDel="00000000" w:rsidP="00000000" w:rsidRDefault="00000000" w:rsidRPr="00000000" w14:paraId="00000095">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6">
      <w:pPr>
        <w:widowControl w:val="0"/>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u w:val="single"/>
          <w:rtl w:val="0"/>
        </w:rPr>
        <w:t xml:space="preserve">Tentative Schedule</w:t>
      </w:r>
      <w:r w:rsidDel="00000000" w:rsidR="00000000" w:rsidRPr="00000000">
        <w:rPr>
          <w:rFonts w:ascii="Times New Roman" w:cs="Times New Roman" w:eastAsia="Times New Roman" w:hAnsi="Times New Roman"/>
          <w:b w:val="1"/>
          <w:sz w:val="24"/>
          <w:szCs w:val="24"/>
          <w:rtl w:val="0"/>
        </w:rPr>
        <w:t xml:space="preserve"> </w:t>
      </w:r>
    </w:p>
    <w:p w:rsidR="00000000" w:rsidDel="00000000" w:rsidP="00000000" w:rsidRDefault="00000000" w:rsidRPr="00000000" w14:paraId="00000097">
      <w:pPr>
        <w:spacing w:after="15" w:line="240" w:lineRule="auto"/>
        <w:ind w:left="-5" w:right="60" w:firstLine="0"/>
        <w:rPr>
          <w:rFonts w:ascii="Times New Roman" w:cs="Times New Roman" w:eastAsia="Times New Roman" w:hAnsi="Times New Roman"/>
          <w:sz w:val="24"/>
          <w:szCs w:val="24"/>
        </w:rPr>
      </w:pPr>
      <w:r w:rsidDel="00000000" w:rsidR="00000000" w:rsidRPr="00000000">
        <w:rPr>
          <w:rtl w:val="0"/>
        </w:rPr>
      </w:r>
    </w:p>
    <w:tbl>
      <w:tblPr>
        <w:tblStyle w:val="Table1"/>
        <w:tblW w:w="10260.0" w:type="dxa"/>
        <w:jc w:val="left"/>
        <w:tblInd w:w="-113.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650"/>
        <w:gridCol w:w="2055"/>
        <w:gridCol w:w="3915"/>
        <w:gridCol w:w="2640"/>
        <w:tblGridChange w:id="0">
          <w:tblGrid>
            <w:gridCol w:w="1650"/>
            <w:gridCol w:w="2055"/>
            <w:gridCol w:w="3915"/>
            <w:gridCol w:w="2640"/>
          </w:tblGrid>
        </w:tblGridChange>
      </w:tblGrid>
      <w:tr>
        <w:trPr>
          <w:cantSplit w:val="0"/>
          <w:tblHeader w:val="0"/>
        </w:trPr>
        <w:tc>
          <w:tcPr/>
          <w:p w:rsidR="00000000" w:rsidDel="00000000" w:rsidP="00000000" w:rsidRDefault="00000000" w:rsidRPr="00000000" w14:paraId="00000098">
            <w:pPr>
              <w:spacing w:line="240" w:lineRule="auto"/>
              <w:ind w:right="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Date/Unit</w:t>
            </w:r>
          </w:p>
          <w:p w:rsidR="00000000" w:rsidDel="00000000" w:rsidP="00000000" w:rsidRDefault="00000000" w:rsidRPr="00000000" w14:paraId="00000099">
            <w:pPr>
              <w:spacing w:line="240" w:lineRule="auto"/>
              <w:ind w:right="60"/>
              <w:rPr>
                <w:rFonts w:ascii="Times New Roman" w:cs="Times New Roman" w:eastAsia="Times New Roman" w:hAnsi="Times New Roman"/>
                <w:b w:val="1"/>
                <w:sz w:val="24"/>
                <w:szCs w:val="24"/>
              </w:rPr>
            </w:pPr>
            <w:r w:rsidDel="00000000" w:rsidR="00000000" w:rsidRPr="00000000">
              <w:rPr>
                <w:rtl w:val="0"/>
              </w:rPr>
            </w:r>
          </w:p>
        </w:tc>
        <w:tc>
          <w:tcPr/>
          <w:p w:rsidR="00000000" w:rsidDel="00000000" w:rsidP="00000000" w:rsidRDefault="00000000" w:rsidRPr="00000000" w14:paraId="0000009A">
            <w:pPr>
              <w:spacing w:line="240" w:lineRule="auto"/>
              <w:ind w:right="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Course Topic</w:t>
            </w:r>
          </w:p>
        </w:tc>
        <w:tc>
          <w:tcPr/>
          <w:p w:rsidR="00000000" w:rsidDel="00000000" w:rsidP="00000000" w:rsidRDefault="00000000" w:rsidRPr="00000000" w14:paraId="0000009B">
            <w:pPr>
              <w:spacing w:line="240" w:lineRule="auto"/>
              <w:ind w:right="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Reading Due</w:t>
            </w:r>
          </w:p>
        </w:tc>
        <w:tc>
          <w:tcPr/>
          <w:p w:rsidR="00000000" w:rsidDel="00000000" w:rsidP="00000000" w:rsidRDefault="00000000" w:rsidRPr="00000000" w14:paraId="0000009C">
            <w:pPr>
              <w:spacing w:line="240" w:lineRule="auto"/>
              <w:ind w:right="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Assignment Due</w:t>
            </w:r>
          </w:p>
        </w:tc>
      </w:tr>
      <w:tr>
        <w:trPr>
          <w:cantSplit w:val="0"/>
          <w:tblHeader w:val="0"/>
        </w:trPr>
        <w:tc>
          <w:tcPr/>
          <w:p w:rsidR="00000000" w:rsidDel="00000000" w:rsidP="00000000" w:rsidRDefault="00000000" w:rsidRPr="00000000" w14:paraId="0000009D">
            <w:pPr>
              <w:spacing w:line="240" w:lineRule="auto"/>
              <w:ind w:right="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WK 1</w:t>
            </w:r>
          </w:p>
          <w:p w:rsidR="00000000" w:rsidDel="00000000" w:rsidP="00000000" w:rsidRDefault="00000000" w:rsidRPr="00000000" w14:paraId="0000009E">
            <w:pPr>
              <w:spacing w:line="240" w:lineRule="auto"/>
              <w:ind w:right="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w:t>
            </w:r>
            <w:r w:rsidDel="00000000" w:rsidR="00000000" w:rsidRPr="00000000">
              <w:rPr>
                <w:rtl w:val="0"/>
              </w:rPr>
            </w:r>
          </w:p>
        </w:tc>
        <w:tc>
          <w:tcPr/>
          <w:p w:rsidR="00000000" w:rsidDel="00000000" w:rsidP="00000000" w:rsidRDefault="00000000" w:rsidRPr="00000000" w14:paraId="0000009F">
            <w:pPr>
              <w:spacing w:line="240" w:lineRule="auto"/>
              <w:ind w:right="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Introducing the Gods</w:t>
            </w:r>
          </w:p>
        </w:tc>
        <w:tc>
          <w:tcPr/>
          <w:p w:rsidR="00000000" w:rsidDel="00000000" w:rsidP="00000000" w:rsidRDefault="00000000" w:rsidRPr="00000000" w14:paraId="000000A0">
            <w:pPr>
              <w:spacing w:line="240" w:lineRule="auto"/>
              <w:rPr>
                <w:rFonts w:ascii="Times New Roman" w:cs="Times New Roman" w:eastAsia="Times New Roman" w:hAnsi="Times New Roman"/>
                <w:sz w:val="24"/>
                <w:szCs w:val="24"/>
              </w:rPr>
            </w:pPr>
            <w:hyperlink r:id="rId17">
              <w:r w:rsidDel="00000000" w:rsidR="00000000" w:rsidRPr="00000000">
                <w:rPr>
                  <w:rFonts w:ascii="Times New Roman" w:cs="Times New Roman" w:eastAsia="Times New Roman" w:hAnsi="Times New Roman"/>
                  <w:color w:val="1155cc"/>
                  <w:sz w:val="20"/>
                  <w:szCs w:val="20"/>
                  <w:highlight w:val="white"/>
                  <w:u w:val="single"/>
                  <w:rtl w:val="0"/>
                </w:rPr>
                <w:t xml:space="preserve">https://www.metmuseum.org/toah/hd/grlg/hd_grlg.htm</w:t>
              </w:r>
            </w:hyperlink>
            <w:r w:rsidDel="00000000" w:rsidR="00000000" w:rsidRPr="00000000">
              <w:rPr>
                <w:rFonts w:ascii="Times New Roman" w:cs="Times New Roman" w:eastAsia="Times New Roman" w:hAnsi="Times New Roman"/>
                <w:sz w:val="20"/>
                <w:szCs w:val="20"/>
                <w:highlight w:val="white"/>
                <w:rtl w:val="0"/>
              </w:rPr>
              <w:t xml:space="preserve"> </w:t>
            </w:r>
            <w:r w:rsidDel="00000000" w:rsidR="00000000" w:rsidRPr="00000000">
              <w:rPr>
                <w:rtl w:val="0"/>
              </w:rPr>
            </w:r>
          </w:p>
        </w:tc>
        <w:tc>
          <w:tcPr/>
          <w:p w:rsidR="00000000" w:rsidDel="00000000" w:rsidP="00000000" w:rsidRDefault="00000000" w:rsidRPr="00000000" w14:paraId="000000A1">
            <w:pPr>
              <w:spacing w:line="240" w:lineRule="auto"/>
              <w:ind w:right="60"/>
              <w:rPr>
                <w:rFonts w:ascii="Times New Roman" w:cs="Times New Roman" w:eastAsia="Times New Roman" w:hAnsi="Times New Roman"/>
                <w:sz w:val="24"/>
                <w:szCs w:val="24"/>
              </w:rPr>
            </w:pPr>
            <w:r w:rsidDel="00000000" w:rsidR="00000000" w:rsidRPr="00000000">
              <w:rPr>
                <w:rtl w:val="0"/>
              </w:rPr>
            </w:r>
          </w:p>
        </w:tc>
      </w:tr>
      <w:tr>
        <w:trPr>
          <w:cantSplit w:val="0"/>
          <w:trHeight w:val="833.90625" w:hRule="atLeast"/>
          <w:tblHeader w:val="0"/>
        </w:trPr>
        <w:tc>
          <w:tcPr/>
          <w:p w:rsidR="00000000" w:rsidDel="00000000" w:rsidP="00000000" w:rsidRDefault="00000000" w:rsidRPr="00000000" w14:paraId="000000A2">
            <w:pPr>
              <w:spacing w:line="240" w:lineRule="auto"/>
              <w:ind w:right="6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3">
            <w:pPr>
              <w:spacing w:line="240" w:lineRule="auto"/>
              <w:ind w:right="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w:t>
            </w:r>
          </w:p>
        </w:tc>
        <w:tc>
          <w:tcPr/>
          <w:p w:rsidR="00000000" w:rsidDel="00000000" w:rsidP="00000000" w:rsidRDefault="00000000" w:rsidRPr="00000000" w14:paraId="000000A4">
            <w:pPr>
              <w:spacing w:line="240" w:lineRule="auto"/>
              <w:ind w:right="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Titans</w:t>
            </w:r>
          </w:p>
        </w:tc>
        <w:tc>
          <w:tcPr/>
          <w:p w:rsidR="00000000" w:rsidDel="00000000" w:rsidP="00000000" w:rsidRDefault="00000000" w:rsidRPr="00000000" w14:paraId="000000A5">
            <w:pPr>
              <w:spacing w:line="240" w:lineRule="auto"/>
              <w:rPr>
                <w:rFonts w:ascii="Times New Roman" w:cs="Times New Roman" w:eastAsia="Times New Roman" w:hAnsi="Times New Roman"/>
                <w:sz w:val="24"/>
                <w:szCs w:val="24"/>
              </w:rPr>
            </w:pPr>
            <w:hyperlink r:id="rId18">
              <w:r w:rsidDel="00000000" w:rsidR="00000000" w:rsidRPr="00000000">
                <w:rPr>
                  <w:rFonts w:ascii="Times New Roman" w:cs="Times New Roman" w:eastAsia="Times New Roman" w:hAnsi="Times New Roman"/>
                  <w:color w:val="1155cc"/>
                  <w:sz w:val="20"/>
                  <w:szCs w:val="20"/>
                  <w:highlight w:val="white"/>
                  <w:u w:val="single"/>
                  <w:rtl w:val="0"/>
                </w:rPr>
                <w:t xml:space="preserve">https://www.greekmythology.com/</w:t>
              </w:r>
            </w:hyperlink>
            <w:r w:rsidDel="00000000" w:rsidR="00000000" w:rsidRPr="00000000">
              <w:rPr>
                <w:rFonts w:ascii="Times New Roman" w:cs="Times New Roman" w:eastAsia="Times New Roman" w:hAnsi="Times New Roman"/>
                <w:color w:val="222222"/>
                <w:sz w:val="20"/>
                <w:szCs w:val="20"/>
                <w:highlight w:val="white"/>
                <w:rtl w:val="0"/>
              </w:rPr>
              <w:t xml:space="preserve"> </w:t>
            </w:r>
            <w:r w:rsidDel="00000000" w:rsidR="00000000" w:rsidRPr="00000000">
              <w:rPr>
                <w:rtl w:val="0"/>
              </w:rPr>
            </w:r>
          </w:p>
        </w:tc>
        <w:tc>
          <w:tcPr/>
          <w:p w:rsidR="00000000" w:rsidDel="00000000" w:rsidP="00000000" w:rsidRDefault="00000000" w:rsidRPr="00000000" w14:paraId="000000A6">
            <w:pPr>
              <w:spacing w:line="240" w:lineRule="auto"/>
              <w:ind w:right="60"/>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A7">
            <w:pPr>
              <w:spacing w:line="240" w:lineRule="auto"/>
              <w:ind w:right="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WK 2</w:t>
            </w:r>
          </w:p>
          <w:p w:rsidR="00000000" w:rsidDel="00000000" w:rsidP="00000000" w:rsidRDefault="00000000" w:rsidRPr="00000000" w14:paraId="000000A8">
            <w:pPr>
              <w:spacing w:line="240" w:lineRule="auto"/>
              <w:ind w:right="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w:t>
            </w:r>
          </w:p>
        </w:tc>
        <w:tc>
          <w:tcPr/>
          <w:p w:rsidR="00000000" w:rsidDel="00000000" w:rsidP="00000000" w:rsidRDefault="00000000" w:rsidRPr="00000000" w14:paraId="000000A9">
            <w:pPr>
              <w:spacing w:line="240" w:lineRule="auto"/>
              <w:ind w:right="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Other Olympians</w:t>
            </w:r>
          </w:p>
        </w:tc>
        <w:tc>
          <w:tcPr/>
          <w:p w:rsidR="00000000" w:rsidDel="00000000" w:rsidP="00000000" w:rsidRDefault="00000000" w:rsidRPr="00000000" w14:paraId="000000AA">
            <w:pPr>
              <w:spacing w:line="240" w:lineRule="auto"/>
              <w:rPr>
                <w:rFonts w:ascii="Times New Roman" w:cs="Times New Roman" w:eastAsia="Times New Roman" w:hAnsi="Times New Roman"/>
                <w:sz w:val="24"/>
                <w:szCs w:val="24"/>
              </w:rPr>
            </w:pPr>
            <w:hyperlink r:id="rId19">
              <w:r w:rsidDel="00000000" w:rsidR="00000000" w:rsidRPr="00000000">
                <w:rPr>
                  <w:rFonts w:ascii="Times New Roman" w:cs="Times New Roman" w:eastAsia="Times New Roman" w:hAnsi="Times New Roman"/>
                  <w:color w:val="1155cc"/>
                  <w:sz w:val="20"/>
                  <w:szCs w:val="20"/>
                  <w:highlight w:val="white"/>
                  <w:u w:val="single"/>
                  <w:rtl w:val="0"/>
                </w:rPr>
                <w:t xml:space="preserve">https://www.greekmythology.com/</w:t>
              </w:r>
            </w:hyperlink>
            <w:r w:rsidDel="00000000" w:rsidR="00000000" w:rsidRPr="00000000">
              <w:rPr>
                <w:rFonts w:ascii="Times New Roman" w:cs="Times New Roman" w:eastAsia="Times New Roman" w:hAnsi="Times New Roman"/>
                <w:color w:val="222222"/>
                <w:sz w:val="20"/>
                <w:szCs w:val="20"/>
                <w:highlight w:val="white"/>
                <w:rtl w:val="0"/>
              </w:rPr>
              <w:t xml:space="preserve"> </w:t>
            </w:r>
            <w:r w:rsidDel="00000000" w:rsidR="00000000" w:rsidRPr="00000000">
              <w:rPr>
                <w:rtl w:val="0"/>
              </w:rPr>
            </w:r>
          </w:p>
        </w:tc>
        <w:tc>
          <w:tcPr/>
          <w:p w:rsidR="00000000" w:rsidDel="00000000" w:rsidP="00000000" w:rsidRDefault="00000000" w:rsidRPr="00000000" w14:paraId="000000AB">
            <w:pPr>
              <w:spacing w:line="240" w:lineRule="auto"/>
              <w:ind w:right="60"/>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AC">
            <w:pPr>
              <w:spacing w:line="240" w:lineRule="auto"/>
              <w:ind w:right="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w:t>
            </w:r>
          </w:p>
          <w:p w:rsidR="00000000" w:rsidDel="00000000" w:rsidP="00000000" w:rsidRDefault="00000000" w:rsidRPr="00000000" w14:paraId="000000AD">
            <w:pPr>
              <w:spacing w:line="240" w:lineRule="auto"/>
              <w:ind w:right="60"/>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0AE">
            <w:pPr>
              <w:spacing w:line="240" w:lineRule="auto"/>
              <w:ind w:right="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Muses, Graces, minor deities and monsters</w:t>
            </w:r>
          </w:p>
        </w:tc>
        <w:tc>
          <w:tcPr/>
          <w:p w:rsidR="00000000" w:rsidDel="00000000" w:rsidP="00000000" w:rsidRDefault="00000000" w:rsidRPr="00000000" w14:paraId="000000AF">
            <w:pPr>
              <w:spacing w:line="240" w:lineRule="auto"/>
              <w:rPr>
                <w:rFonts w:ascii="Times New Roman" w:cs="Times New Roman" w:eastAsia="Times New Roman" w:hAnsi="Times New Roman"/>
                <w:sz w:val="24"/>
                <w:szCs w:val="24"/>
              </w:rPr>
            </w:pPr>
            <w:hyperlink r:id="rId20">
              <w:r w:rsidDel="00000000" w:rsidR="00000000" w:rsidRPr="00000000">
                <w:rPr>
                  <w:rFonts w:ascii="Times New Roman" w:cs="Times New Roman" w:eastAsia="Times New Roman" w:hAnsi="Times New Roman"/>
                  <w:color w:val="1155cc"/>
                  <w:sz w:val="20"/>
                  <w:szCs w:val="20"/>
                  <w:highlight w:val="white"/>
                  <w:u w:val="single"/>
                  <w:rtl w:val="0"/>
                </w:rPr>
                <w:t xml:space="preserve">https://www.greekmythology.com/</w:t>
              </w:r>
            </w:hyperlink>
            <w:r w:rsidDel="00000000" w:rsidR="00000000" w:rsidRPr="00000000">
              <w:rPr>
                <w:rFonts w:ascii="Times New Roman" w:cs="Times New Roman" w:eastAsia="Times New Roman" w:hAnsi="Times New Roman"/>
                <w:color w:val="222222"/>
                <w:sz w:val="20"/>
                <w:szCs w:val="20"/>
                <w:highlight w:val="white"/>
                <w:rtl w:val="0"/>
              </w:rPr>
              <w:t xml:space="preserve"> </w:t>
            </w:r>
            <w:r w:rsidDel="00000000" w:rsidR="00000000" w:rsidRPr="00000000">
              <w:rPr>
                <w:rtl w:val="0"/>
              </w:rPr>
            </w:r>
          </w:p>
        </w:tc>
        <w:tc>
          <w:tcPr/>
          <w:p w:rsidR="00000000" w:rsidDel="00000000" w:rsidP="00000000" w:rsidRDefault="00000000" w:rsidRPr="00000000" w14:paraId="000000B0">
            <w:pPr>
              <w:spacing w:line="240" w:lineRule="auto"/>
              <w:ind w:right="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Gods Family Tree</w:t>
            </w:r>
          </w:p>
        </w:tc>
      </w:tr>
      <w:tr>
        <w:trPr>
          <w:cantSplit w:val="0"/>
          <w:tblHeader w:val="0"/>
        </w:trPr>
        <w:tc>
          <w:tcPr/>
          <w:p w:rsidR="00000000" w:rsidDel="00000000" w:rsidP="00000000" w:rsidRDefault="00000000" w:rsidRPr="00000000" w14:paraId="000000B1">
            <w:pPr>
              <w:spacing w:line="240" w:lineRule="auto"/>
              <w:ind w:right="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WK 3</w:t>
            </w:r>
            <w:r w:rsidDel="00000000" w:rsidR="00000000" w:rsidRPr="00000000">
              <w:rPr>
                <w:rtl w:val="0"/>
              </w:rPr>
            </w:r>
          </w:p>
          <w:p w:rsidR="00000000" w:rsidDel="00000000" w:rsidP="00000000" w:rsidRDefault="00000000" w:rsidRPr="00000000" w14:paraId="000000B2">
            <w:pPr>
              <w:spacing w:line="240" w:lineRule="auto"/>
              <w:ind w:right="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w:t>
            </w:r>
          </w:p>
        </w:tc>
        <w:tc>
          <w:tcPr/>
          <w:p w:rsidR="00000000" w:rsidDel="00000000" w:rsidP="00000000" w:rsidRDefault="00000000" w:rsidRPr="00000000" w14:paraId="000000B3">
            <w:pPr>
              <w:spacing w:line="240" w:lineRule="auto"/>
              <w:ind w:right="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Gods and Heroes</w:t>
            </w:r>
          </w:p>
        </w:tc>
        <w:tc>
          <w:tcPr/>
          <w:p w:rsidR="00000000" w:rsidDel="00000000" w:rsidP="00000000" w:rsidRDefault="00000000" w:rsidRPr="00000000" w14:paraId="000000B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222222"/>
                <w:sz w:val="20"/>
                <w:szCs w:val="20"/>
                <w:highlight w:val="white"/>
                <w:rtl w:val="0"/>
              </w:rPr>
              <w:t xml:space="preserve">Hinds, Gareth </w:t>
            </w:r>
            <w:r w:rsidDel="00000000" w:rsidR="00000000" w:rsidRPr="00000000">
              <w:rPr>
                <w:rFonts w:ascii="Times New Roman" w:cs="Times New Roman" w:eastAsia="Times New Roman" w:hAnsi="Times New Roman"/>
                <w:i w:val="1"/>
                <w:color w:val="222222"/>
                <w:sz w:val="20"/>
                <w:szCs w:val="20"/>
                <w:highlight w:val="white"/>
                <w:rtl w:val="0"/>
              </w:rPr>
              <w:t xml:space="preserve">The Iliad</w:t>
            </w:r>
            <w:r w:rsidDel="00000000" w:rsidR="00000000" w:rsidRPr="00000000">
              <w:rPr>
                <w:rFonts w:ascii="Times New Roman" w:cs="Times New Roman" w:eastAsia="Times New Roman" w:hAnsi="Times New Roman"/>
                <w:color w:val="222222"/>
                <w:sz w:val="20"/>
                <w:szCs w:val="20"/>
                <w:highlight w:val="white"/>
                <w:rtl w:val="0"/>
              </w:rPr>
              <w:t xml:space="preserve">. </w:t>
            </w:r>
            <w:hyperlink r:id="rId21">
              <w:r w:rsidDel="00000000" w:rsidR="00000000" w:rsidRPr="00000000">
                <w:rPr>
                  <w:rFonts w:ascii="Times New Roman" w:cs="Times New Roman" w:eastAsia="Times New Roman" w:hAnsi="Times New Roman"/>
                  <w:color w:val="1155cc"/>
                  <w:sz w:val="20"/>
                  <w:szCs w:val="20"/>
                  <w:highlight w:val="white"/>
                  <w:u w:val="single"/>
                  <w:rtl w:val="0"/>
                </w:rPr>
                <w:t xml:space="preserve">https://www.youtube.com/watch?v=cx0tQojZNIU</w:t>
              </w:r>
            </w:hyperlink>
            <w:r w:rsidDel="00000000" w:rsidR="00000000" w:rsidRPr="00000000">
              <w:rPr>
                <w:rFonts w:ascii="Times New Roman" w:cs="Times New Roman" w:eastAsia="Times New Roman" w:hAnsi="Times New Roman"/>
                <w:color w:val="222222"/>
                <w:sz w:val="20"/>
                <w:szCs w:val="20"/>
                <w:highlight w:val="white"/>
                <w:rtl w:val="0"/>
              </w:rPr>
              <w:t xml:space="preserve">   introduction and how to read comics (end notes) prologue</w:t>
            </w:r>
            <w:r w:rsidDel="00000000" w:rsidR="00000000" w:rsidRPr="00000000">
              <w:rPr>
                <w:rtl w:val="0"/>
              </w:rPr>
            </w:r>
          </w:p>
        </w:tc>
        <w:tc>
          <w:tcPr/>
          <w:p w:rsidR="00000000" w:rsidDel="00000000" w:rsidP="00000000" w:rsidRDefault="00000000" w:rsidRPr="00000000" w14:paraId="000000B5">
            <w:pPr>
              <w:spacing w:line="240" w:lineRule="auto"/>
              <w:ind w:right="60"/>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B6">
            <w:pPr>
              <w:spacing w:line="240" w:lineRule="auto"/>
              <w:ind w:right="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w:t>
            </w:r>
          </w:p>
          <w:p w:rsidR="00000000" w:rsidDel="00000000" w:rsidP="00000000" w:rsidRDefault="00000000" w:rsidRPr="00000000" w14:paraId="000000B7">
            <w:pPr>
              <w:spacing w:line="240" w:lineRule="auto"/>
              <w:ind w:right="60"/>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0B8">
            <w:pPr>
              <w:spacing w:line="240" w:lineRule="auto"/>
              <w:ind w:right="60"/>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0B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222222"/>
                <w:sz w:val="20"/>
                <w:szCs w:val="20"/>
                <w:highlight w:val="white"/>
                <w:rtl w:val="0"/>
              </w:rPr>
              <w:t xml:space="preserve">Hinds, Gareth </w:t>
            </w:r>
            <w:r w:rsidDel="00000000" w:rsidR="00000000" w:rsidRPr="00000000">
              <w:rPr>
                <w:rFonts w:ascii="Times New Roman" w:cs="Times New Roman" w:eastAsia="Times New Roman" w:hAnsi="Times New Roman"/>
                <w:i w:val="1"/>
                <w:color w:val="222222"/>
                <w:sz w:val="20"/>
                <w:szCs w:val="20"/>
                <w:highlight w:val="white"/>
                <w:rtl w:val="0"/>
              </w:rPr>
              <w:t xml:space="preserve">The Iliad</w:t>
            </w:r>
            <w:r w:rsidDel="00000000" w:rsidR="00000000" w:rsidRPr="00000000">
              <w:rPr>
                <w:rFonts w:ascii="Times New Roman" w:cs="Times New Roman" w:eastAsia="Times New Roman" w:hAnsi="Times New Roman"/>
                <w:color w:val="222222"/>
                <w:sz w:val="20"/>
                <w:szCs w:val="20"/>
                <w:highlight w:val="white"/>
                <w:rtl w:val="0"/>
              </w:rPr>
              <w:t xml:space="preserve">. Book 1 p1- Book 6 p 62</w:t>
            </w:r>
            <w:r w:rsidDel="00000000" w:rsidR="00000000" w:rsidRPr="00000000">
              <w:rPr>
                <w:rtl w:val="0"/>
              </w:rPr>
            </w:r>
          </w:p>
        </w:tc>
        <w:tc>
          <w:tcPr/>
          <w:p w:rsidR="00000000" w:rsidDel="00000000" w:rsidP="00000000" w:rsidRDefault="00000000" w:rsidRPr="00000000" w14:paraId="000000BA">
            <w:pPr>
              <w:spacing w:line="240" w:lineRule="auto"/>
              <w:ind w:right="60"/>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BB">
            <w:pPr>
              <w:spacing w:line="240" w:lineRule="auto"/>
              <w:ind w:right="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WK 4</w:t>
            </w:r>
          </w:p>
          <w:p w:rsidR="00000000" w:rsidDel="00000000" w:rsidP="00000000" w:rsidRDefault="00000000" w:rsidRPr="00000000" w14:paraId="000000BC">
            <w:pPr>
              <w:spacing w:line="240" w:lineRule="auto"/>
              <w:ind w:right="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w:t>
            </w:r>
            <w:r w:rsidDel="00000000" w:rsidR="00000000" w:rsidRPr="00000000">
              <w:rPr>
                <w:rtl w:val="0"/>
              </w:rPr>
            </w:r>
          </w:p>
        </w:tc>
        <w:tc>
          <w:tcPr/>
          <w:p w:rsidR="00000000" w:rsidDel="00000000" w:rsidP="00000000" w:rsidRDefault="00000000" w:rsidRPr="00000000" w14:paraId="000000BD">
            <w:pPr>
              <w:spacing w:line="240" w:lineRule="auto"/>
              <w:ind w:right="60"/>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0B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222222"/>
                <w:sz w:val="20"/>
                <w:szCs w:val="20"/>
                <w:highlight w:val="white"/>
                <w:rtl w:val="0"/>
              </w:rPr>
              <w:t xml:space="preserve">Hinds, Gareth </w:t>
            </w:r>
            <w:r w:rsidDel="00000000" w:rsidR="00000000" w:rsidRPr="00000000">
              <w:rPr>
                <w:rFonts w:ascii="Times New Roman" w:cs="Times New Roman" w:eastAsia="Times New Roman" w:hAnsi="Times New Roman"/>
                <w:i w:val="1"/>
                <w:color w:val="222222"/>
                <w:sz w:val="20"/>
                <w:szCs w:val="20"/>
                <w:highlight w:val="white"/>
                <w:rtl w:val="0"/>
              </w:rPr>
              <w:t xml:space="preserve">The Iliad</w:t>
            </w:r>
            <w:r w:rsidDel="00000000" w:rsidR="00000000" w:rsidRPr="00000000">
              <w:rPr>
                <w:rFonts w:ascii="Times New Roman" w:cs="Times New Roman" w:eastAsia="Times New Roman" w:hAnsi="Times New Roman"/>
                <w:color w:val="222222"/>
                <w:sz w:val="20"/>
                <w:szCs w:val="20"/>
                <w:highlight w:val="white"/>
                <w:rtl w:val="0"/>
              </w:rPr>
              <w:t xml:space="preserve">. Book 6 p 62- Book 11  p 105</w:t>
            </w:r>
            <w:r w:rsidDel="00000000" w:rsidR="00000000" w:rsidRPr="00000000">
              <w:rPr>
                <w:rtl w:val="0"/>
              </w:rPr>
            </w:r>
          </w:p>
        </w:tc>
        <w:tc>
          <w:tcPr/>
          <w:p w:rsidR="00000000" w:rsidDel="00000000" w:rsidP="00000000" w:rsidRDefault="00000000" w:rsidRPr="00000000" w14:paraId="000000BF">
            <w:pPr>
              <w:spacing w:line="240" w:lineRule="auto"/>
              <w:ind w:right="60"/>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C0">
            <w:pPr>
              <w:spacing w:line="240" w:lineRule="auto"/>
              <w:ind w:right="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w:t>
            </w:r>
          </w:p>
          <w:p w:rsidR="00000000" w:rsidDel="00000000" w:rsidP="00000000" w:rsidRDefault="00000000" w:rsidRPr="00000000" w14:paraId="000000C1">
            <w:pPr>
              <w:spacing w:line="240" w:lineRule="auto"/>
              <w:ind w:right="60"/>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0C2">
            <w:pPr>
              <w:spacing w:line="240" w:lineRule="auto"/>
              <w:ind w:right="60"/>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0C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222222"/>
                <w:sz w:val="20"/>
                <w:szCs w:val="20"/>
                <w:highlight w:val="white"/>
                <w:rtl w:val="0"/>
              </w:rPr>
              <w:t xml:space="preserve">Hinds, Gareth </w:t>
            </w:r>
            <w:r w:rsidDel="00000000" w:rsidR="00000000" w:rsidRPr="00000000">
              <w:rPr>
                <w:rFonts w:ascii="Times New Roman" w:cs="Times New Roman" w:eastAsia="Times New Roman" w:hAnsi="Times New Roman"/>
                <w:i w:val="1"/>
                <w:color w:val="222222"/>
                <w:sz w:val="20"/>
                <w:szCs w:val="20"/>
                <w:highlight w:val="white"/>
                <w:rtl w:val="0"/>
              </w:rPr>
              <w:t xml:space="preserve">The Iliad</w:t>
            </w:r>
            <w:r w:rsidDel="00000000" w:rsidR="00000000" w:rsidRPr="00000000">
              <w:rPr>
                <w:rFonts w:ascii="Times New Roman" w:cs="Times New Roman" w:eastAsia="Times New Roman" w:hAnsi="Times New Roman"/>
                <w:color w:val="222222"/>
                <w:sz w:val="20"/>
                <w:szCs w:val="20"/>
                <w:highlight w:val="white"/>
                <w:rtl w:val="0"/>
              </w:rPr>
              <w:t xml:space="preserve">. Book 11 p 105-  Book 16 p 137</w:t>
            </w:r>
            <w:r w:rsidDel="00000000" w:rsidR="00000000" w:rsidRPr="00000000">
              <w:rPr>
                <w:rtl w:val="0"/>
              </w:rPr>
            </w:r>
          </w:p>
        </w:tc>
        <w:tc>
          <w:tcPr/>
          <w:p w:rsidR="00000000" w:rsidDel="00000000" w:rsidP="00000000" w:rsidRDefault="00000000" w:rsidRPr="00000000" w14:paraId="000000C4">
            <w:pPr>
              <w:spacing w:line="240" w:lineRule="auto"/>
              <w:ind w:right="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Exam</w:t>
            </w:r>
            <w:r w:rsidDel="00000000" w:rsidR="00000000" w:rsidRPr="00000000">
              <w:rPr>
                <w:rFonts w:ascii="Times New Roman" w:cs="Times New Roman" w:eastAsia="Times New Roman" w:hAnsi="Times New Roman"/>
                <w:sz w:val="24"/>
                <w:szCs w:val="24"/>
                <w:rtl w:val="0"/>
              </w:rPr>
              <w:t xml:space="preserve"> 1</w:t>
            </w:r>
            <w:r w:rsidDel="00000000" w:rsidR="00000000" w:rsidRPr="00000000">
              <w:rPr>
                <w:rtl w:val="0"/>
              </w:rPr>
            </w:r>
          </w:p>
        </w:tc>
      </w:tr>
      <w:tr>
        <w:trPr>
          <w:cantSplit w:val="0"/>
          <w:tblHeader w:val="0"/>
        </w:trPr>
        <w:tc>
          <w:tcPr/>
          <w:p w:rsidR="00000000" w:rsidDel="00000000" w:rsidP="00000000" w:rsidRDefault="00000000" w:rsidRPr="00000000" w14:paraId="000000C5">
            <w:pPr>
              <w:spacing w:line="240" w:lineRule="auto"/>
              <w:ind w:right="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WK 5</w:t>
            </w:r>
          </w:p>
          <w:p w:rsidR="00000000" w:rsidDel="00000000" w:rsidP="00000000" w:rsidRDefault="00000000" w:rsidRPr="00000000" w14:paraId="000000C6">
            <w:pPr>
              <w:spacing w:line="240" w:lineRule="auto"/>
              <w:ind w:right="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w:t>
            </w:r>
          </w:p>
        </w:tc>
        <w:tc>
          <w:tcPr/>
          <w:p w:rsidR="00000000" w:rsidDel="00000000" w:rsidP="00000000" w:rsidRDefault="00000000" w:rsidRPr="00000000" w14:paraId="000000C7">
            <w:pPr>
              <w:spacing w:line="240" w:lineRule="auto"/>
              <w:ind w:right="60"/>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0C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222222"/>
                <w:sz w:val="20"/>
                <w:szCs w:val="20"/>
                <w:highlight w:val="white"/>
                <w:rtl w:val="0"/>
              </w:rPr>
              <w:t xml:space="preserve">Hinds, Gareth </w:t>
            </w:r>
            <w:r w:rsidDel="00000000" w:rsidR="00000000" w:rsidRPr="00000000">
              <w:rPr>
                <w:rFonts w:ascii="Times New Roman" w:cs="Times New Roman" w:eastAsia="Times New Roman" w:hAnsi="Times New Roman"/>
                <w:i w:val="1"/>
                <w:color w:val="222222"/>
                <w:sz w:val="20"/>
                <w:szCs w:val="20"/>
                <w:highlight w:val="white"/>
                <w:rtl w:val="0"/>
              </w:rPr>
              <w:t xml:space="preserve">The Iliad</w:t>
            </w:r>
            <w:r w:rsidDel="00000000" w:rsidR="00000000" w:rsidRPr="00000000">
              <w:rPr>
                <w:rFonts w:ascii="Times New Roman" w:cs="Times New Roman" w:eastAsia="Times New Roman" w:hAnsi="Times New Roman"/>
                <w:color w:val="222222"/>
                <w:sz w:val="20"/>
                <w:szCs w:val="20"/>
                <w:highlight w:val="white"/>
                <w:rtl w:val="0"/>
              </w:rPr>
              <w:t xml:space="preserve">.  Book 16 p 137- Book 20 p 184</w:t>
            </w:r>
            <w:r w:rsidDel="00000000" w:rsidR="00000000" w:rsidRPr="00000000">
              <w:rPr>
                <w:rtl w:val="0"/>
              </w:rPr>
            </w:r>
          </w:p>
        </w:tc>
        <w:tc>
          <w:tcPr/>
          <w:p w:rsidR="00000000" w:rsidDel="00000000" w:rsidP="00000000" w:rsidRDefault="00000000" w:rsidRPr="00000000" w14:paraId="000000C9">
            <w:pPr>
              <w:spacing w:line="240" w:lineRule="auto"/>
              <w:ind w:right="60"/>
              <w:rPr>
                <w:rFonts w:ascii="Times New Roman" w:cs="Times New Roman" w:eastAsia="Times New Roman" w:hAnsi="Times New Roman"/>
                <w:sz w:val="24"/>
                <w:szCs w:val="24"/>
              </w:rPr>
            </w:pPr>
            <w:r w:rsidDel="00000000" w:rsidR="00000000" w:rsidRPr="00000000">
              <w:rPr>
                <w:rtl w:val="0"/>
              </w:rPr>
            </w:r>
          </w:p>
        </w:tc>
      </w:tr>
      <w:tr>
        <w:trPr>
          <w:cantSplit w:val="0"/>
          <w:trHeight w:val="645" w:hRule="atLeast"/>
          <w:tblHeader w:val="0"/>
        </w:trPr>
        <w:tc>
          <w:tcPr/>
          <w:p w:rsidR="00000000" w:rsidDel="00000000" w:rsidP="00000000" w:rsidRDefault="00000000" w:rsidRPr="00000000" w14:paraId="000000CA">
            <w:pPr>
              <w:spacing w:line="240" w:lineRule="auto"/>
              <w:ind w:right="6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B">
            <w:pPr>
              <w:spacing w:line="240" w:lineRule="auto"/>
              <w:ind w:right="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w:t>
            </w:r>
          </w:p>
        </w:tc>
        <w:tc>
          <w:tcPr/>
          <w:p w:rsidR="00000000" w:rsidDel="00000000" w:rsidP="00000000" w:rsidRDefault="00000000" w:rsidRPr="00000000" w14:paraId="000000CC">
            <w:pPr>
              <w:spacing w:line="240" w:lineRule="auto"/>
              <w:ind w:right="60"/>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0C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222222"/>
                <w:sz w:val="20"/>
                <w:szCs w:val="20"/>
                <w:highlight w:val="white"/>
                <w:rtl w:val="0"/>
              </w:rPr>
              <w:t xml:space="preserve">Hinds, Gareth </w:t>
            </w:r>
            <w:r w:rsidDel="00000000" w:rsidR="00000000" w:rsidRPr="00000000">
              <w:rPr>
                <w:rFonts w:ascii="Times New Roman" w:cs="Times New Roman" w:eastAsia="Times New Roman" w:hAnsi="Times New Roman"/>
                <w:i w:val="1"/>
                <w:color w:val="222222"/>
                <w:sz w:val="20"/>
                <w:szCs w:val="20"/>
                <w:highlight w:val="white"/>
                <w:rtl w:val="0"/>
              </w:rPr>
              <w:t xml:space="preserve">The Iliad</w:t>
            </w:r>
            <w:r w:rsidDel="00000000" w:rsidR="00000000" w:rsidRPr="00000000">
              <w:rPr>
                <w:rFonts w:ascii="Times New Roman" w:cs="Times New Roman" w:eastAsia="Times New Roman" w:hAnsi="Times New Roman"/>
                <w:color w:val="222222"/>
                <w:sz w:val="20"/>
                <w:szCs w:val="20"/>
                <w:highlight w:val="white"/>
                <w:rtl w:val="0"/>
              </w:rPr>
              <w:t xml:space="preserve">.  Book 20 p 184- end</w:t>
            </w:r>
            <w:r w:rsidDel="00000000" w:rsidR="00000000" w:rsidRPr="00000000">
              <w:rPr>
                <w:rtl w:val="0"/>
              </w:rPr>
            </w:r>
          </w:p>
        </w:tc>
        <w:tc>
          <w:tcPr/>
          <w:p w:rsidR="00000000" w:rsidDel="00000000" w:rsidP="00000000" w:rsidRDefault="00000000" w:rsidRPr="00000000" w14:paraId="000000CE">
            <w:pPr>
              <w:spacing w:line="240" w:lineRule="auto"/>
              <w:ind w:right="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Iliad Project Due</w:t>
            </w:r>
          </w:p>
        </w:tc>
      </w:tr>
      <w:tr>
        <w:trPr>
          <w:cantSplit w:val="0"/>
          <w:tblHeader w:val="0"/>
        </w:trPr>
        <w:tc>
          <w:tcPr/>
          <w:p w:rsidR="00000000" w:rsidDel="00000000" w:rsidP="00000000" w:rsidRDefault="00000000" w:rsidRPr="00000000" w14:paraId="000000CF">
            <w:pPr>
              <w:spacing w:line="240" w:lineRule="auto"/>
              <w:ind w:right="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WK 6 </w:t>
            </w:r>
          </w:p>
          <w:p w:rsidR="00000000" w:rsidDel="00000000" w:rsidP="00000000" w:rsidRDefault="00000000" w:rsidRPr="00000000" w14:paraId="000000D0">
            <w:pPr>
              <w:spacing w:line="240" w:lineRule="auto"/>
              <w:ind w:right="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w:t>
            </w:r>
          </w:p>
        </w:tc>
        <w:tc>
          <w:tcPr/>
          <w:p w:rsidR="00000000" w:rsidDel="00000000" w:rsidP="00000000" w:rsidRDefault="00000000" w:rsidRPr="00000000" w14:paraId="000000D1">
            <w:pPr>
              <w:spacing w:line="240" w:lineRule="auto"/>
              <w:ind w:right="60"/>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0D2">
            <w:pPr>
              <w:spacing w:line="240" w:lineRule="auto"/>
              <w:rPr>
                <w:rFonts w:ascii="Times New Roman" w:cs="Times New Roman" w:eastAsia="Times New Roman" w:hAnsi="Times New Roman"/>
                <w:i w:val="1"/>
                <w:color w:val="222222"/>
                <w:sz w:val="20"/>
                <w:szCs w:val="20"/>
                <w:highlight w:val="white"/>
              </w:rPr>
            </w:pPr>
            <w:r w:rsidDel="00000000" w:rsidR="00000000" w:rsidRPr="00000000">
              <w:rPr>
                <w:rFonts w:ascii="Times New Roman" w:cs="Times New Roman" w:eastAsia="Times New Roman" w:hAnsi="Times New Roman"/>
                <w:color w:val="222222"/>
                <w:sz w:val="20"/>
                <w:szCs w:val="20"/>
                <w:highlight w:val="white"/>
                <w:rtl w:val="0"/>
              </w:rPr>
              <w:t xml:space="preserve">Fagles, R. </w:t>
            </w:r>
            <w:r w:rsidDel="00000000" w:rsidR="00000000" w:rsidRPr="00000000">
              <w:rPr>
                <w:rFonts w:ascii="Times New Roman" w:cs="Times New Roman" w:eastAsia="Times New Roman" w:hAnsi="Times New Roman"/>
                <w:i w:val="1"/>
                <w:color w:val="222222"/>
                <w:sz w:val="20"/>
                <w:szCs w:val="20"/>
                <w:highlight w:val="white"/>
                <w:rtl w:val="0"/>
              </w:rPr>
              <w:t xml:space="preserve">The Odyssey.</w:t>
            </w:r>
          </w:p>
          <w:p w:rsidR="00000000" w:rsidDel="00000000" w:rsidP="00000000" w:rsidRDefault="00000000" w:rsidRPr="00000000" w14:paraId="000000D3">
            <w:pPr>
              <w:spacing w:line="240" w:lineRule="auto"/>
              <w:rPr>
                <w:rFonts w:ascii="Times New Roman" w:cs="Times New Roman" w:eastAsia="Times New Roman" w:hAnsi="Times New Roman"/>
                <w:color w:val="222222"/>
                <w:sz w:val="20"/>
                <w:szCs w:val="20"/>
                <w:highlight w:val="white"/>
              </w:rPr>
            </w:pPr>
            <w:hyperlink r:id="rId22">
              <w:r w:rsidDel="00000000" w:rsidR="00000000" w:rsidRPr="00000000">
                <w:rPr>
                  <w:rFonts w:ascii="Times New Roman" w:cs="Times New Roman" w:eastAsia="Times New Roman" w:hAnsi="Times New Roman"/>
                  <w:i w:val="1"/>
                  <w:color w:val="1155cc"/>
                  <w:sz w:val="20"/>
                  <w:szCs w:val="20"/>
                  <w:highlight w:val="white"/>
                  <w:u w:val="single"/>
                  <w:rtl w:val="0"/>
                </w:rPr>
                <w:t xml:space="preserve">https://www.youtube.com/watch?v=BBGO0T-JE8A</w:t>
              </w:r>
            </w:hyperlink>
            <w:r w:rsidDel="00000000" w:rsidR="00000000" w:rsidRPr="00000000">
              <w:rPr>
                <w:rFonts w:ascii="Times New Roman" w:cs="Times New Roman" w:eastAsia="Times New Roman" w:hAnsi="Times New Roman"/>
                <w:i w:val="1"/>
                <w:color w:val="222222"/>
                <w:sz w:val="20"/>
                <w:szCs w:val="20"/>
                <w:highlight w:val="white"/>
                <w:rtl w:val="0"/>
              </w:rPr>
              <w:t xml:space="preserve">  </w:t>
            </w:r>
            <w:r w:rsidDel="00000000" w:rsidR="00000000" w:rsidRPr="00000000">
              <w:rPr>
                <w:rFonts w:ascii="Times New Roman" w:cs="Times New Roman" w:eastAsia="Times New Roman" w:hAnsi="Times New Roman"/>
                <w:color w:val="222222"/>
                <w:sz w:val="20"/>
                <w:szCs w:val="20"/>
                <w:highlight w:val="white"/>
                <w:rtl w:val="0"/>
              </w:rPr>
              <w:t xml:space="preserve">pronunciation and maps p 65-73, genealogy 497-500, end matter,  Books 1-5 p77-168</w:t>
            </w:r>
          </w:p>
        </w:tc>
        <w:tc>
          <w:tcPr/>
          <w:p w:rsidR="00000000" w:rsidDel="00000000" w:rsidP="00000000" w:rsidRDefault="00000000" w:rsidRPr="00000000" w14:paraId="000000D4">
            <w:pPr>
              <w:spacing w:line="240" w:lineRule="auto"/>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D5">
            <w:pPr>
              <w:spacing w:line="240" w:lineRule="auto"/>
              <w:ind w:right="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w:t>
            </w:r>
          </w:p>
          <w:p w:rsidR="00000000" w:rsidDel="00000000" w:rsidP="00000000" w:rsidRDefault="00000000" w:rsidRPr="00000000" w14:paraId="000000D6">
            <w:pPr>
              <w:spacing w:line="240" w:lineRule="auto"/>
              <w:ind w:right="60"/>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0D7">
            <w:pPr>
              <w:spacing w:line="240" w:lineRule="auto"/>
              <w:ind w:right="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Monsters</w:t>
            </w:r>
          </w:p>
        </w:tc>
        <w:tc>
          <w:tcPr/>
          <w:p w:rsidR="00000000" w:rsidDel="00000000" w:rsidP="00000000" w:rsidRDefault="00000000" w:rsidRPr="00000000" w14:paraId="000000D8">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222222"/>
                <w:sz w:val="20"/>
                <w:szCs w:val="20"/>
                <w:highlight w:val="white"/>
                <w:rtl w:val="0"/>
              </w:rPr>
              <w:t xml:space="preserve">Fagles, R. </w:t>
            </w:r>
            <w:r w:rsidDel="00000000" w:rsidR="00000000" w:rsidRPr="00000000">
              <w:rPr>
                <w:rFonts w:ascii="Times New Roman" w:cs="Times New Roman" w:eastAsia="Times New Roman" w:hAnsi="Times New Roman"/>
                <w:i w:val="1"/>
                <w:color w:val="222222"/>
                <w:sz w:val="20"/>
                <w:szCs w:val="20"/>
                <w:highlight w:val="white"/>
                <w:rtl w:val="0"/>
              </w:rPr>
              <w:t xml:space="preserve">The Odyssey. </w:t>
            </w:r>
            <w:r w:rsidDel="00000000" w:rsidR="00000000" w:rsidRPr="00000000">
              <w:rPr>
                <w:rFonts w:ascii="Times New Roman" w:cs="Times New Roman" w:eastAsia="Times New Roman" w:hAnsi="Times New Roman"/>
                <w:color w:val="222222"/>
                <w:sz w:val="20"/>
                <w:szCs w:val="20"/>
                <w:highlight w:val="white"/>
                <w:rtl w:val="0"/>
              </w:rPr>
              <w:t xml:space="preserve">Book 6-11 p168-271</w:t>
            </w:r>
            <w:r w:rsidDel="00000000" w:rsidR="00000000" w:rsidRPr="00000000">
              <w:rPr>
                <w:rtl w:val="0"/>
              </w:rPr>
            </w:r>
          </w:p>
        </w:tc>
        <w:tc>
          <w:tcPr/>
          <w:p w:rsidR="00000000" w:rsidDel="00000000" w:rsidP="00000000" w:rsidRDefault="00000000" w:rsidRPr="00000000" w14:paraId="000000D9">
            <w:pPr>
              <w:spacing w:line="240" w:lineRule="auto"/>
              <w:ind w:right="60"/>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DA">
            <w:pPr>
              <w:spacing w:line="240" w:lineRule="auto"/>
              <w:ind w:right="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WK 7</w:t>
            </w:r>
          </w:p>
          <w:p w:rsidR="00000000" w:rsidDel="00000000" w:rsidP="00000000" w:rsidRDefault="00000000" w:rsidRPr="00000000" w14:paraId="000000DB">
            <w:pPr>
              <w:spacing w:line="240" w:lineRule="auto"/>
              <w:ind w:right="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w:t>
            </w:r>
            <w:r w:rsidDel="00000000" w:rsidR="00000000" w:rsidRPr="00000000">
              <w:rPr>
                <w:rtl w:val="0"/>
              </w:rPr>
            </w:r>
          </w:p>
        </w:tc>
        <w:tc>
          <w:tcPr/>
          <w:p w:rsidR="00000000" w:rsidDel="00000000" w:rsidP="00000000" w:rsidRDefault="00000000" w:rsidRPr="00000000" w14:paraId="000000DC">
            <w:pPr>
              <w:spacing w:line="240" w:lineRule="auto"/>
              <w:ind w:right="60"/>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0D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222222"/>
                <w:sz w:val="20"/>
                <w:szCs w:val="20"/>
                <w:highlight w:val="white"/>
                <w:rtl w:val="0"/>
              </w:rPr>
              <w:t xml:space="preserve">Fagles, R. </w:t>
            </w:r>
            <w:r w:rsidDel="00000000" w:rsidR="00000000" w:rsidRPr="00000000">
              <w:rPr>
                <w:rFonts w:ascii="Times New Roman" w:cs="Times New Roman" w:eastAsia="Times New Roman" w:hAnsi="Times New Roman"/>
                <w:i w:val="1"/>
                <w:color w:val="222222"/>
                <w:sz w:val="20"/>
                <w:szCs w:val="20"/>
                <w:highlight w:val="white"/>
                <w:rtl w:val="0"/>
              </w:rPr>
              <w:t xml:space="preserve">The Odyssey. </w:t>
            </w:r>
            <w:r w:rsidDel="00000000" w:rsidR="00000000" w:rsidRPr="00000000">
              <w:rPr>
                <w:rFonts w:ascii="Times New Roman" w:cs="Times New Roman" w:eastAsia="Times New Roman" w:hAnsi="Times New Roman"/>
                <w:color w:val="222222"/>
                <w:sz w:val="20"/>
                <w:szCs w:val="20"/>
                <w:highlight w:val="white"/>
                <w:rtl w:val="0"/>
              </w:rPr>
              <w:t xml:space="preserve">Book 12-16 p271-354</w:t>
            </w:r>
            <w:r w:rsidDel="00000000" w:rsidR="00000000" w:rsidRPr="00000000">
              <w:rPr>
                <w:rtl w:val="0"/>
              </w:rPr>
            </w:r>
          </w:p>
        </w:tc>
        <w:tc>
          <w:tcPr/>
          <w:p w:rsidR="00000000" w:rsidDel="00000000" w:rsidP="00000000" w:rsidRDefault="00000000" w:rsidRPr="00000000" w14:paraId="000000DE">
            <w:pPr>
              <w:spacing w:line="240" w:lineRule="auto"/>
              <w:ind w:left="10"/>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DF">
            <w:pPr>
              <w:spacing w:line="240" w:lineRule="auto"/>
              <w:ind w:right="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w:t>
            </w:r>
          </w:p>
          <w:p w:rsidR="00000000" w:rsidDel="00000000" w:rsidP="00000000" w:rsidRDefault="00000000" w:rsidRPr="00000000" w14:paraId="000000E0">
            <w:pPr>
              <w:spacing w:line="240" w:lineRule="auto"/>
              <w:ind w:right="60"/>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0E1">
            <w:pPr>
              <w:spacing w:line="240" w:lineRule="auto"/>
              <w:ind w:right="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Midterm</w:t>
            </w:r>
          </w:p>
        </w:tc>
        <w:tc>
          <w:tcPr/>
          <w:p w:rsidR="00000000" w:rsidDel="00000000" w:rsidP="00000000" w:rsidRDefault="00000000" w:rsidRPr="00000000" w14:paraId="000000E2">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222222"/>
                <w:sz w:val="20"/>
                <w:szCs w:val="20"/>
                <w:highlight w:val="white"/>
                <w:rtl w:val="0"/>
              </w:rPr>
              <w:t xml:space="preserve">Fagles, R. </w:t>
            </w:r>
            <w:r w:rsidDel="00000000" w:rsidR="00000000" w:rsidRPr="00000000">
              <w:rPr>
                <w:rFonts w:ascii="Times New Roman" w:cs="Times New Roman" w:eastAsia="Times New Roman" w:hAnsi="Times New Roman"/>
                <w:i w:val="1"/>
                <w:color w:val="222222"/>
                <w:sz w:val="20"/>
                <w:szCs w:val="20"/>
                <w:highlight w:val="white"/>
                <w:rtl w:val="0"/>
              </w:rPr>
              <w:t xml:space="preserve">The Odyssey. </w:t>
            </w:r>
            <w:r w:rsidDel="00000000" w:rsidR="00000000" w:rsidRPr="00000000">
              <w:rPr>
                <w:rFonts w:ascii="Times New Roman" w:cs="Times New Roman" w:eastAsia="Times New Roman" w:hAnsi="Times New Roman"/>
                <w:color w:val="222222"/>
                <w:sz w:val="20"/>
                <w:szCs w:val="20"/>
                <w:highlight w:val="white"/>
                <w:rtl w:val="0"/>
              </w:rPr>
              <w:t xml:space="preserve">Book 17 -18 p354-389</w:t>
            </w:r>
            <w:r w:rsidDel="00000000" w:rsidR="00000000" w:rsidRPr="00000000">
              <w:rPr>
                <w:rtl w:val="0"/>
              </w:rPr>
            </w:r>
          </w:p>
        </w:tc>
        <w:tc>
          <w:tcPr/>
          <w:p w:rsidR="00000000" w:rsidDel="00000000" w:rsidP="00000000" w:rsidRDefault="00000000" w:rsidRPr="00000000" w14:paraId="000000E3">
            <w:pPr>
              <w:spacing w:line="240" w:lineRule="auto"/>
              <w:ind w:right="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Midterm Project</w:t>
            </w:r>
          </w:p>
        </w:tc>
      </w:tr>
      <w:tr>
        <w:trPr>
          <w:cantSplit w:val="0"/>
          <w:tblHeader w:val="0"/>
        </w:trPr>
        <w:tc>
          <w:tcPr/>
          <w:p w:rsidR="00000000" w:rsidDel="00000000" w:rsidP="00000000" w:rsidRDefault="00000000" w:rsidRPr="00000000" w14:paraId="000000E4">
            <w:pPr>
              <w:spacing w:line="240" w:lineRule="auto"/>
              <w:ind w:right="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WK 8</w:t>
            </w:r>
          </w:p>
          <w:p w:rsidR="00000000" w:rsidDel="00000000" w:rsidP="00000000" w:rsidRDefault="00000000" w:rsidRPr="00000000" w14:paraId="000000E5">
            <w:pPr>
              <w:spacing w:line="240" w:lineRule="auto"/>
              <w:ind w:right="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w:t>
            </w:r>
            <w:r w:rsidDel="00000000" w:rsidR="00000000" w:rsidRPr="00000000">
              <w:rPr>
                <w:rtl w:val="0"/>
              </w:rPr>
            </w:r>
          </w:p>
        </w:tc>
        <w:tc>
          <w:tcPr/>
          <w:p w:rsidR="00000000" w:rsidDel="00000000" w:rsidP="00000000" w:rsidRDefault="00000000" w:rsidRPr="00000000" w14:paraId="000000E6">
            <w:pPr>
              <w:spacing w:line="240" w:lineRule="auto"/>
              <w:ind w:right="60"/>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ff0000"/>
                <w:sz w:val="24"/>
                <w:szCs w:val="24"/>
                <w:rtl w:val="0"/>
              </w:rPr>
              <w:t xml:space="preserve">No Class - Spring Break</w:t>
            </w:r>
          </w:p>
        </w:tc>
        <w:tc>
          <w:tcPr/>
          <w:p w:rsidR="00000000" w:rsidDel="00000000" w:rsidP="00000000" w:rsidRDefault="00000000" w:rsidRPr="00000000" w14:paraId="000000E7">
            <w:pPr>
              <w:spacing w:after="2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ff0000"/>
                <w:sz w:val="24"/>
                <w:szCs w:val="24"/>
                <w:rtl w:val="0"/>
              </w:rPr>
              <w:t xml:space="preserve">No Class - Spring Break</w:t>
            </w:r>
            <w:r w:rsidDel="00000000" w:rsidR="00000000" w:rsidRPr="00000000">
              <w:rPr>
                <w:rtl w:val="0"/>
              </w:rPr>
            </w:r>
          </w:p>
        </w:tc>
        <w:tc>
          <w:tcPr/>
          <w:p w:rsidR="00000000" w:rsidDel="00000000" w:rsidP="00000000" w:rsidRDefault="00000000" w:rsidRPr="00000000" w14:paraId="000000E8">
            <w:pPr>
              <w:spacing w:line="240" w:lineRule="auto"/>
              <w:ind w:right="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ff0000"/>
                <w:sz w:val="24"/>
                <w:szCs w:val="24"/>
                <w:rtl w:val="0"/>
              </w:rPr>
              <w:t xml:space="preserve">No Class - Spring Break</w:t>
            </w:r>
            <w:r w:rsidDel="00000000" w:rsidR="00000000" w:rsidRPr="00000000">
              <w:rPr>
                <w:rtl w:val="0"/>
              </w:rPr>
            </w:r>
          </w:p>
        </w:tc>
      </w:tr>
      <w:tr>
        <w:trPr>
          <w:cantSplit w:val="0"/>
          <w:tblHeader w:val="0"/>
        </w:trPr>
        <w:tc>
          <w:tcPr/>
          <w:p w:rsidR="00000000" w:rsidDel="00000000" w:rsidP="00000000" w:rsidRDefault="00000000" w:rsidRPr="00000000" w14:paraId="000000E9">
            <w:pPr>
              <w:spacing w:line="240" w:lineRule="auto"/>
              <w:ind w:right="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w:t>
            </w:r>
          </w:p>
          <w:p w:rsidR="00000000" w:rsidDel="00000000" w:rsidP="00000000" w:rsidRDefault="00000000" w:rsidRPr="00000000" w14:paraId="000000EA">
            <w:pPr>
              <w:spacing w:line="240" w:lineRule="auto"/>
              <w:ind w:right="60"/>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0EB">
            <w:pPr>
              <w:spacing w:line="240" w:lineRule="auto"/>
              <w:ind w:right="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ff0000"/>
                <w:sz w:val="24"/>
                <w:szCs w:val="24"/>
                <w:rtl w:val="0"/>
              </w:rPr>
              <w:t xml:space="preserve">No Class - Spring Break</w:t>
            </w:r>
            <w:r w:rsidDel="00000000" w:rsidR="00000000" w:rsidRPr="00000000">
              <w:rPr>
                <w:rtl w:val="0"/>
              </w:rPr>
            </w:r>
          </w:p>
        </w:tc>
        <w:tc>
          <w:tcPr/>
          <w:p w:rsidR="00000000" w:rsidDel="00000000" w:rsidP="00000000" w:rsidRDefault="00000000" w:rsidRPr="00000000" w14:paraId="000000EC">
            <w:pPr>
              <w:spacing w:line="240" w:lineRule="auto"/>
              <w:ind w:right="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ff0000"/>
                <w:sz w:val="24"/>
                <w:szCs w:val="24"/>
                <w:rtl w:val="0"/>
              </w:rPr>
              <w:t xml:space="preserve">No Class - Spring Break</w:t>
            </w:r>
            <w:r w:rsidDel="00000000" w:rsidR="00000000" w:rsidRPr="00000000">
              <w:rPr>
                <w:rtl w:val="0"/>
              </w:rPr>
            </w:r>
          </w:p>
        </w:tc>
        <w:tc>
          <w:tcPr/>
          <w:p w:rsidR="00000000" w:rsidDel="00000000" w:rsidP="00000000" w:rsidRDefault="00000000" w:rsidRPr="00000000" w14:paraId="000000ED">
            <w:pPr>
              <w:spacing w:line="240" w:lineRule="auto"/>
              <w:ind w:right="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ff0000"/>
                <w:sz w:val="24"/>
                <w:szCs w:val="24"/>
                <w:rtl w:val="0"/>
              </w:rPr>
              <w:t xml:space="preserve">No Class - Spring Break</w:t>
            </w:r>
            <w:r w:rsidDel="00000000" w:rsidR="00000000" w:rsidRPr="00000000">
              <w:rPr>
                <w:rtl w:val="0"/>
              </w:rPr>
            </w:r>
          </w:p>
        </w:tc>
      </w:tr>
      <w:tr>
        <w:trPr>
          <w:cantSplit w:val="0"/>
          <w:tblHeader w:val="0"/>
        </w:trPr>
        <w:tc>
          <w:tcPr/>
          <w:p w:rsidR="00000000" w:rsidDel="00000000" w:rsidP="00000000" w:rsidRDefault="00000000" w:rsidRPr="00000000" w14:paraId="000000EE">
            <w:pPr>
              <w:spacing w:line="240" w:lineRule="auto"/>
              <w:ind w:right="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WK 9</w:t>
            </w:r>
          </w:p>
          <w:p w:rsidR="00000000" w:rsidDel="00000000" w:rsidP="00000000" w:rsidRDefault="00000000" w:rsidRPr="00000000" w14:paraId="000000EF">
            <w:pPr>
              <w:spacing w:line="240" w:lineRule="auto"/>
              <w:ind w:right="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w:t>
            </w:r>
            <w:r w:rsidDel="00000000" w:rsidR="00000000" w:rsidRPr="00000000">
              <w:rPr>
                <w:rtl w:val="0"/>
              </w:rPr>
            </w:r>
          </w:p>
        </w:tc>
        <w:tc>
          <w:tcPr/>
          <w:p w:rsidR="00000000" w:rsidDel="00000000" w:rsidP="00000000" w:rsidRDefault="00000000" w:rsidRPr="00000000" w14:paraId="000000F0">
            <w:pPr>
              <w:spacing w:line="240" w:lineRule="auto"/>
              <w:ind w:right="60"/>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0F1">
            <w:pPr>
              <w:spacing w:line="240" w:lineRule="auto"/>
              <w:rPr>
                <w:rFonts w:ascii="Times New Roman" w:cs="Times New Roman" w:eastAsia="Times New Roman" w:hAnsi="Times New Roman"/>
                <w:color w:val="222222"/>
                <w:sz w:val="20"/>
                <w:szCs w:val="20"/>
                <w:highlight w:val="white"/>
              </w:rPr>
            </w:pPr>
            <w:r w:rsidDel="00000000" w:rsidR="00000000" w:rsidRPr="00000000">
              <w:rPr>
                <w:rFonts w:ascii="Times New Roman" w:cs="Times New Roman" w:eastAsia="Times New Roman" w:hAnsi="Times New Roman"/>
                <w:color w:val="222222"/>
                <w:sz w:val="20"/>
                <w:szCs w:val="20"/>
                <w:highlight w:val="white"/>
                <w:rtl w:val="0"/>
              </w:rPr>
              <w:t xml:space="preserve">Fagles, R. </w:t>
            </w:r>
            <w:r w:rsidDel="00000000" w:rsidR="00000000" w:rsidRPr="00000000">
              <w:rPr>
                <w:rFonts w:ascii="Times New Roman" w:cs="Times New Roman" w:eastAsia="Times New Roman" w:hAnsi="Times New Roman"/>
                <w:i w:val="1"/>
                <w:color w:val="222222"/>
                <w:sz w:val="20"/>
                <w:szCs w:val="20"/>
                <w:highlight w:val="white"/>
                <w:rtl w:val="0"/>
              </w:rPr>
              <w:t xml:space="preserve">The Odyssey. </w:t>
            </w:r>
            <w:r w:rsidDel="00000000" w:rsidR="00000000" w:rsidRPr="00000000">
              <w:rPr>
                <w:rFonts w:ascii="Times New Roman" w:cs="Times New Roman" w:eastAsia="Times New Roman" w:hAnsi="Times New Roman"/>
                <w:color w:val="222222"/>
                <w:sz w:val="20"/>
                <w:szCs w:val="20"/>
                <w:highlight w:val="white"/>
                <w:rtl w:val="0"/>
              </w:rPr>
              <w:t xml:space="preserve">Book 19 -21 p390-438</w:t>
            </w:r>
            <w:r w:rsidDel="00000000" w:rsidR="00000000" w:rsidRPr="00000000">
              <w:rPr>
                <w:rtl w:val="0"/>
              </w:rPr>
            </w:r>
          </w:p>
        </w:tc>
        <w:tc>
          <w:tcPr/>
          <w:p w:rsidR="00000000" w:rsidDel="00000000" w:rsidP="00000000" w:rsidRDefault="00000000" w:rsidRPr="00000000" w14:paraId="000000F2">
            <w:pPr>
              <w:spacing w:line="240" w:lineRule="auto"/>
              <w:ind w:right="60"/>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F3">
            <w:pPr>
              <w:spacing w:line="240" w:lineRule="auto"/>
              <w:ind w:right="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w:t>
            </w:r>
          </w:p>
          <w:p w:rsidR="00000000" w:rsidDel="00000000" w:rsidP="00000000" w:rsidRDefault="00000000" w:rsidRPr="00000000" w14:paraId="000000F4">
            <w:pPr>
              <w:spacing w:line="240" w:lineRule="auto"/>
              <w:ind w:right="60"/>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0F5">
            <w:pPr>
              <w:spacing w:line="240" w:lineRule="auto"/>
              <w:ind w:right="60"/>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0F6">
            <w:pPr>
              <w:spacing w:line="240" w:lineRule="auto"/>
              <w:rPr>
                <w:rFonts w:ascii="Times New Roman" w:cs="Times New Roman" w:eastAsia="Times New Roman" w:hAnsi="Times New Roman"/>
                <w:i w:val="1"/>
                <w:color w:val="222222"/>
                <w:sz w:val="20"/>
                <w:szCs w:val="20"/>
                <w:highlight w:val="white"/>
              </w:rPr>
            </w:pPr>
            <w:r w:rsidDel="00000000" w:rsidR="00000000" w:rsidRPr="00000000">
              <w:rPr>
                <w:rFonts w:ascii="Times New Roman" w:cs="Times New Roman" w:eastAsia="Times New Roman" w:hAnsi="Times New Roman"/>
                <w:color w:val="222222"/>
                <w:sz w:val="20"/>
                <w:szCs w:val="20"/>
                <w:highlight w:val="white"/>
                <w:rtl w:val="0"/>
              </w:rPr>
              <w:t xml:space="preserve">Fagles, R. </w:t>
            </w:r>
            <w:r w:rsidDel="00000000" w:rsidR="00000000" w:rsidRPr="00000000">
              <w:rPr>
                <w:rFonts w:ascii="Times New Roman" w:cs="Times New Roman" w:eastAsia="Times New Roman" w:hAnsi="Times New Roman"/>
                <w:i w:val="1"/>
                <w:color w:val="222222"/>
                <w:sz w:val="20"/>
                <w:szCs w:val="20"/>
                <w:highlight w:val="white"/>
                <w:rtl w:val="0"/>
              </w:rPr>
              <w:t xml:space="preserve">The Odyssey. </w:t>
            </w:r>
            <w:r w:rsidDel="00000000" w:rsidR="00000000" w:rsidRPr="00000000">
              <w:rPr>
                <w:rFonts w:ascii="Times New Roman" w:cs="Times New Roman" w:eastAsia="Times New Roman" w:hAnsi="Times New Roman"/>
                <w:color w:val="222222"/>
                <w:sz w:val="20"/>
                <w:szCs w:val="20"/>
                <w:highlight w:val="white"/>
                <w:rtl w:val="0"/>
              </w:rPr>
              <w:t xml:space="preserve">Book 22-24 p 439-488</w:t>
            </w:r>
            <w:r w:rsidDel="00000000" w:rsidR="00000000" w:rsidRPr="00000000">
              <w:rPr>
                <w:rtl w:val="0"/>
              </w:rPr>
            </w:r>
          </w:p>
        </w:tc>
        <w:tc>
          <w:tcPr/>
          <w:p w:rsidR="00000000" w:rsidDel="00000000" w:rsidP="00000000" w:rsidRDefault="00000000" w:rsidRPr="00000000" w14:paraId="000000F7">
            <w:pPr>
              <w:spacing w:line="240" w:lineRule="auto"/>
              <w:ind w:right="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Odyssey Project Due</w:t>
            </w:r>
          </w:p>
        </w:tc>
      </w:tr>
      <w:tr>
        <w:trPr>
          <w:cantSplit w:val="0"/>
          <w:trHeight w:val="763.4326171874999" w:hRule="atLeast"/>
          <w:tblHeader w:val="0"/>
        </w:trPr>
        <w:tc>
          <w:tcPr/>
          <w:p w:rsidR="00000000" w:rsidDel="00000000" w:rsidP="00000000" w:rsidRDefault="00000000" w:rsidRPr="00000000" w14:paraId="000000F8">
            <w:pPr>
              <w:spacing w:line="240" w:lineRule="auto"/>
              <w:ind w:right="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WK 10</w:t>
            </w:r>
          </w:p>
          <w:p w:rsidR="00000000" w:rsidDel="00000000" w:rsidP="00000000" w:rsidRDefault="00000000" w:rsidRPr="00000000" w14:paraId="000000F9">
            <w:pPr>
              <w:spacing w:line="240" w:lineRule="auto"/>
              <w:ind w:right="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w:t>
            </w:r>
            <w:r w:rsidDel="00000000" w:rsidR="00000000" w:rsidRPr="00000000">
              <w:rPr>
                <w:rtl w:val="0"/>
              </w:rPr>
            </w:r>
          </w:p>
        </w:tc>
        <w:tc>
          <w:tcPr/>
          <w:p w:rsidR="00000000" w:rsidDel="00000000" w:rsidP="00000000" w:rsidRDefault="00000000" w:rsidRPr="00000000" w14:paraId="000000FA">
            <w:pPr>
              <w:spacing w:line="240" w:lineRule="auto"/>
              <w:ind w:right="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History and Myth</w:t>
            </w:r>
          </w:p>
        </w:tc>
        <w:tc>
          <w:tcPr/>
          <w:p w:rsidR="00000000" w:rsidDel="00000000" w:rsidP="00000000" w:rsidRDefault="00000000" w:rsidRPr="00000000" w14:paraId="000000FB">
            <w:pPr>
              <w:spacing w:line="240" w:lineRule="auto"/>
              <w:rPr>
                <w:rFonts w:ascii="Times New Roman" w:cs="Times New Roman" w:eastAsia="Times New Roman" w:hAnsi="Times New Roman"/>
                <w:color w:val="222222"/>
                <w:sz w:val="20"/>
                <w:szCs w:val="20"/>
                <w:highlight w:val="white"/>
              </w:rPr>
            </w:pPr>
            <w:r w:rsidDel="00000000" w:rsidR="00000000" w:rsidRPr="00000000">
              <w:rPr>
                <w:rFonts w:ascii="Times New Roman" w:cs="Times New Roman" w:eastAsia="Times New Roman" w:hAnsi="Times New Roman"/>
                <w:i w:val="1"/>
                <w:color w:val="222222"/>
                <w:sz w:val="24"/>
                <w:szCs w:val="24"/>
                <w:highlight w:val="white"/>
                <w:rtl w:val="0"/>
              </w:rPr>
              <w:t xml:space="preserve">The Avenger (</w:t>
            </w:r>
            <w:hyperlink r:id="rId23">
              <w:r w:rsidDel="00000000" w:rsidR="00000000" w:rsidRPr="00000000">
                <w:rPr>
                  <w:rFonts w:ascii="Times New Roman" w:cs="Times New Roman" w:eastAsia="Times New Roman" w:hAnsi="Times New Roman"/>
                  <w:i w:val="1"/>
                  <w:color w:val="1155cc"/>
                  <w:sz w:val="24"/>
                  <w:szCs w:val="24"/>
                  <w:highlight w:val="white"/>
                  <w:u w:val="single"/>
                  <w:rtl w:val="0"/>
                </w:rPr>
                <w:t xml:space="preserve">The Aeneid) </w:t>
              </w:r>
            </w:hyperlink>
            <w:r w:rsidDel="00000000" w:rsidR="00000000" w:rsidRPr="00000000">
              <w:rPr>
                <w:rtl w:val="0"/>
              </w:rPr>
            </w:r>
          </w:p>
        </w:tc>
        <w:tc>
          <w:tcPr/>
          <w:p w:rsidR="00000000" w:rsidDel="00000000" w:rsidP="00000000" w:rsidRDefault="00000000" w:rsidRPr="00000000" w14:paraId="000000FC">
            <w:pPr>
              <w:spacing w:line="240" w:lineRule="auto"/>
              <w:ind w:right="60"/>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FD">
            <w:pPr>
              <w:spacing w:line="240" w:lineRule="auto"/>
              <w:ind w:right="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w:t>
            </w:r>
          </w:p>
          <w:p w:rsidR="00000000" w:rsidDel="00000000" w:rsidP="00000000" w:rsidRDefault="00000000" w:rsidRPr="00000000" w14:paraId="000000FE">
            <w:pPr>
              <w:spacing w:line="240" w:lineRule="auto"/>
              <w:ind w:right="60"/>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0FF">
            <w:pPr>
              <w:spacing w:line="240" w:lineRule="auto"/>
              <w:ind w:right="60"/>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00">
            <w:pPr>
              <w:spacing w:line="240" w:lineRule="auto"/>
              <w:rPr>
                <w:rFonts w:ascii="Times New Roman" w:cs="Times New Roman" w:eastAsia="Times New Roman" w:hAnsi="Times New Roman"/>
                <w:i w:val="1"/>
                <w:color w:val="222222"/>
                <w:sz w:val="20"/>
                <w:szCs w:val="20"/>
                <w:highlight w:val="white"/>
              </w:rPr>
            </w:pPr>
            <w:r w:rsidDel="00000000" w:rsidR="00000000" w:rsidRPr="00000000">
              <w:rPr>
                <w:rFonts w:ascii="Times New Roman" w:cs="Times New Roman" w:eastAsia="Times New Roman" w:hAnsi="Times New Roman"/>
                <w:i w:val="1"/>
                <w:color w:val="222222"/>
                <w:sz w:val="24"/>
                <w:szCs w:val="24"/>
                <w:highlight w:val="white"/>
                <w:rtl w:val="0"/>
              </w:rPr>
              <w:t xml:space="preserve">The Avenger (</w:t>
            </w:r>
            <w:hyperlink r:id="rId24">
              <w:r w:rsidDel="00000000" w:rsidR="00000000" w:rsidRPr="00000000">
                <w:rPr>
                  <w:rFonts w:ascii="Times New Roman" w:cs="Times New Roman" w:eastAsia="Times New Roman" w:hAnsi="Times New Roman"/>
                  <w:i w:val="1"/>
                  <w:color w:val="1155cc"/>
                  <w:sz w:val="24"/>
                  <w:szCs w:val="24"/>
                  <w:highlight w:val="white"/>
                  <w:u w:val="single"/>
                  <w:rtl w:val="0"/>
                </w:rPr>
                <w:t xml:space="preserve">The Aeneid) </w:t>
              </w:r>
            </w:hyperlink>
            <w:r w:rsidDel="00000000" w:rsidR="00000000" w:rsidRPr="00000000">
              <w:rPr>
                <w:rtl w:val="0"/>
              </w:rPr>
            </w:r>
          </w:p>
        </w:tc>
        <w:tc>
          <w:tcPr/>
          <w:p w:rsidR="00000000" w:rsidDel="00000000" w:rsidP="00000000" w:rsidRDefault="00000000" w:rsidRPr="00000000" w14:paraId="00000101">
            <w:pPr>
              <w:spacing w:line="240" w:lineRule="auto"/>
              <w:ind w:right="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Exam 2</w:t>
            </w:r>
          </w:p>
        </w:tc>
      </w:tr>
      <w:tr>
        <w:trPr>
          <w:cantSplit w:val="0"/>
          <w:tblHeader w:val="0"/>
        </w:trPr>
        <w:tc>
          <w:tcPr/>
          <w:p w:rsidR="00000000" w:rsidDel="00000000" w:rsidP="00000000" w:rsidRDefault="00000000" w:rsidRPr="00000000" w14:paraId="00000102">
            <w:pPr>
              <w:spacing w:line="240" w:lineRule="auto"/>
              <w:ind w:right="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WK 11</w:t>
            </w:r>
          </w:p>
          <w:p w:rsidR="00000000" w:rsidDel="00000000" w:rsidP="00000000" w:rsidRDefault="00000000" w:rsidRPr="00000000" w14:paraId="00000103">
            <w:pPr>
              <w:spacing w:line="240" w:lineRule="auto"/>
              <w:ind w:right="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w:t>
            </w:r>
            <w:r w:rsidDel="00000000" w:rsidR="00000000" w:rsidRPr="00000000">
              <w:rPr>
                <w:rtl w:val="0"/>
              </w:rPr>
            </w:r>
          </w:p>
        </w:tc>
        <w:tc>
          <w:tcPr/>
          <w:p w:rsidR="00000000" w:rsidDel="00000000" w:rsidP="00000000" w:rsidRDefault="00000000" w:rsidRPr="00000000" w14:paraId="00000104">
            <w:pPr>
              <w:spacing w:line="240" w:lineRule="auto"/>
              <w:ind w:right="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Language and myth</w:t>
            </w:r>
          </w:p>
        </w:tc>
        <w:tc>
          <w:tcPr/>
          <w:p w:rsidR="00000000" w:rsidDel="00000000" w:rsidP="00000000" w:rsidRDefault="00000000" w:rsidRPr="00000000" w14:paraId="00000105">
            <w:pPr>
              <w:spacing w:line="240" w:lineRule="auto"/>
              <w:rPr>
                <w:rFonts w:ascii="Times New Roman" w:cs="Times New Roman" w:eastAsia="Times New Roman" w:hAnsi="Times New Roman"/>
                <w:i w:val="1"/>
                <w:color w:val="222222"/>
                <w:sz w:val="20"/>
                <w:szCs w:val="20"/>
                <w:highlight w:val="white"/>
              </w:rPr>
            </w:pPr>
            <w:r w:rsidDel="00000000" w:rsidR="00000000" w:rsidRPr="00000000">
              <w:rPr>
                <w:rFonts w:ascii="Times New Roman" w:cs="Times New Roman" w:eastAsia="Times New Roman" w:hAnsi="Times New Roman"/>
                <w:i w:val="1"/>
                <w:color w:val="222222"/>
                <w:sz w:val="24"/>
                <w:szCs w:val="24"/>
                <w:highlight w:val="white"/>
                <w:rtl w:val="0"/>
              </w:rPr>
              <w:t xml:space="preserve">The Avenger (</w:t>
            </w:r>
            <w:hyperlink r:id="rId25">
              <w:r w:rsidDel="00000000" w:rsidR="00000000" w:rsidRPr="00000000">
                <w:rPr>
                  <w:rFonts w:ascii="Times New Roman" w:cs="Times New Roman" w:eastAsia="Times New Roman" w:hAnsi="Times New Roman"/>
                  <w:i w:val="1"/>
                  <w:color w:val="1155cc"/>
                  <w:sz w:val="24"/>
                  <w:szCs w:val="24"/>
                  <w:highlight w:val="white"/>
                  <w:u w:val="single"/>
                  <w:rtl w:val="0"/>
                </w:rPr>
                <w:t xml:space="preserve">The Aeneid) </w:t>
              </w:r>
            </w:hyperlink>
            <w:r w:rsidDel="00000000" w:rsidR="00000000" w:rsidRPr="00000000">
              <w:rPr>
                <w:rtl w:val="0"/>
              </w:rPr>
            </w:r>
          </w:p>
        </w:tc>
        <w:tc>
          <w:tcPr/>
          <w:p w:rsidR="00000000" w:rsidDel="00000000" w:rsidP="00000000" w:rsidRDefault="00000000" w:rsidRPr="00000000" w14:paraId="00000106">
            <w:pPr>
              <w:spacing w:line="240" w:lineRule="auto"/>
              <w:ind w:right="60"/>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07">
            <w:pPr>
              <w:spacing w:line="240" w:lineRule="auto"/>
              <w:ind w:right="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w:t>
            </w:r>
          </w:p>
          <w:p w:rsidR="00000000" w:rsidDel="00000000" w:rsidP="00000000" w:rsidRDefault="00000000" w:rsidRPr="00000000" w14:paraId="00000108">
            <w:pPr>
              <w:spacing w:line="240" w:lineRule="auto"/>
              <w:ind w:right="60"/>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09">
            <w:pPr>
              <w:spacing w:line="240" w:lineRule="auto"/>
              <w:ind w:right="60"/>
              <w:rPr>
                <w:rFonts w:ascii="Times New Roman" w:cs="Times New Roman" w:eastAsia="Times New Roman" w:hAnsi="Times New Roman"/>
                <w:color w:val="ff0000"/>
                <w:sz w:val="24"/>
                <w:szCs w:val="24"/>
              </w:rPr>
            </w:pPr>
            <w:r w:rsidDel="00000000" w:rsidR="00000000" w:rsidRPr="00000000">
              <w:rPr>
                <w:rtl w:val="0"/>
              </w:rPr>
            </w:r>
          </w:p>
        </w:tc>
        <w:tc>
          <w:tcPr/>
          <w:p w:rsidR="00000000" w:rsidDel="00000000" w:rsidP="00000000" w:rsidRDefault="00000000" w:rsidRPr="00000000" w14:paraId="0000010A">
            <w:pPr>
              <w:spacing w:line="240" w:lineRule="auto"/>
              <w:rPr>
                <w:rFonts w:ascii="Times New Roman" w:cs="Times New Roman" w:eastAsia="Times New Roman" w:hAnsi="Times New Roman"/>
                <w:i w:val="1"/>
                <w:color w:val="222222"/>
                <w:sz w:val="20"/>
                <w:szCs w:val="20"/>
                <w:highlight w:val="white"/>
              </w:rPr>
            </w:pPr>
            <w:r w:rsidDel="00000000" w:rsidR="00000000" w:rsidRPr="00000000">
              <w:rPr>
                <w:rFonts w:ascii="Times New Roman" w:cs="Times New Roman" w:eastAsia="Times New Roman" w:hAnsi="Times New Roman"/>
                <w:i w:val="1"/>
                <w:color w:val="222222"/>
                <w:sz w:val="24"/>
                <w:szCs w:val="24"/>
                <w:highlight w:val="white"/>
                <w:rtl w:val="0"/>
              </w:rPr>
              <w:t xml:space="preserve">The Avenger (</w:t>
            </w:r>
            <w:hyperlink r:id="rId26">
              <w:r w:rsidDel="00000000" w:rsidR="00000000" w:rsidRPr="00000000">
                <w:rPr>
                  <w:rFonts w:ascii="Times New Roman" w:cs="Times New Roman" w:eastAsia="Times New Roman" w:hAnsi="Times New Roman"/>
                  <w:i w:val="1"/>
                  <w:color w:val="1155cc"/>
                  <w:sz w:val="24"/>
                  <w:szCs w:val="24"/>
                  <w:highlight w:val="white"/>
                  <w:u w:val="single"/>
                  <w:rtl w:val="0"/>
                </w:rPr>
                <w:t xml:space="preserve">The Aeneid) </w:t>
              </w:r>
            </w:hyperlink>
            <w:r w:rsidDel="00000000" w:rsidR="00000000" w:rsidRPr="00000000">
              <w:rPr>
                <w:rtl w:val="0"/>
              </w:rPr>
            </w:r>
          </w:p>
        </w:tc>
        <w:tc>
          <w:tcPr/>
          <w:p w:rsidR="00000000" w:rsidDel="00000000" w:rsidP="00000000" w:rsidRDefault="00000000" w:rsidRPr="00000000" w14:paraId="0000010B">
            <w:pPr>
              <w:spacing w:line="240" w:lineRule="auto"/>
              <w:ind w:right="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Aeneid Project</w:t>
            </w:r>
          </w:p>
        </w:tc>
      </w:tr>
      <w:tr>
        <w:trPr>
          <w:cantSplit w:val="0"/>
          <w:tblHeader w:val="0"/>
        </w:trPr>
        <w:tc>
          <w:tcPr/>
          <w:p w:rsidR="00000000" w:rsidDel="00000000" w:rsidP="00000000" w:rsidRDefault="00000000" w:rsidRPr="00000000" w14:paraId="0000010C">
            <w:pPr>
              <w:spacing w:line="240" w:lineRule="auto"/>
              <w:ind w:right="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WK 12</w:t>
            </w:r>
          </w:p>
          <w:p w:rsidR="00000000" w:rsidDel="00000000" w:rsidP="00000000" w:rsidRDefault="00000000" w:rsidRPr="00000000" w14:paraId="0000010D">
            <w:pPr>
              <w:spacing w:line="240" w:lineRule="auto"/>
              <w:ind w:right="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w:t>
            </w:r>
            <w:r w:rsidDel="00000000" w:rsidR="00000000" w:rsidRPr="00000000">
              <w:rPr>
                <w:rtl w:val="0"/>
              </w:rPr>
            </w:r>
          </w:p>
        </w:tc>
        <w:tc>
          <w:tcPr/>
          <w:p w:rsidR="00000000" w:rsidDel="00000000" w:rsidP="00000000" w:rsidRDefault="00000000" w:rsidRPr="00000000" w14:paraId="0000010E">
            <w:pPr>
              <w:spacing w:line="240" w:lineRule="auto"/>
              <w:ind w:right="60"/>
              <w:rPr>
                <w:rFonts w:ascii="Times New Roman" w:cs="Times New Roman" w:eastAsia="Times New Roman" w:hAnsi="Times New Roman"/>
                <w:color w:val="ff0000"/>
                <w:sz w:val="24"/>
                <w:szCs w:val="24"/>
              </w:rPr>
            </w:pPr>
            <w:r w:rsidDel="00000000" w:rsidR="00000000" w:rsidRPr="00000000">
              <w:rPr>
                <w:rtl w:val="0"/>
              </w:rPr>
            </w:r>
          </w:p>
        </w:tc>
        <w:tc>
          <w:tcPr/>
          <w:p w:rsidR="00000000" w:rsidDel="00000000" w:rsidP="00000000" w:rsidRDefault="00000000" w:rsidRPr="00000000" w14:paraId="0000010F">
            <w:pPr>
              <w:spacing w:line="240" w:lineRule="auto"/>
              <w:rPr>
                <w:rFonts w:ascii="Times New Roman" w:cs="Times New Roman" w:eastAsia="Times New Roman" w:hAnsi="Times New Roman"/>
                <w:color w:val="222222"/>
                <w:sz w:val="20"/>
                <w:szCs w:val="20"/>
                <w:highlight w:val="white"/>
              </w:rPr>
            </w:pPr>
            <w:r w:rsidDel="00000000" w:rsidR="00000000" w:rsidRPr="00000000">
              <w:rPr>
                <w:rFonts w:ascii="Times New Roman" w:cs="Times New Roman" w:eastAsia="Times New Roman" w:hAnsi="Times New Roman"/>
                <w:color w:val="222222"/>
                <w:sz w:val="20"/>
                <w:szCs w:val="20"/>
                <w:highlight w:val="white"/>
                <w:rtl w:val="0"/>
              </w:rPr>
              <w:t xml:space="preserve">Humphries, Rolfe </w:t>
            </w:r>
            <w:r w:rsidDel="00000000" w:rsidR="00000000" w:rsidRPr="00000000">
              <w:rPr>
                <w:rFonts w:ascii="Times New Roman" w:cs="Times New Roman" w:eastAsia="Times New Roman" w:hAnsi="Times New Roman"/>
                <w:i w:val="1"/>
                <w:color w:val="222222"/>
                <w:sz w:val="20"/>
                <w:szCs w:val="20"/>
                <w:highlight w:val="white"/>
                <w:rtl w:val="0"/>
              </w:rPr>
              <w:t xml:space="preserve">Ovid's Metamorphoses</w:t>
            </w:r>
            <w:r w:rsidDel="00000000" w:rsidR="00000000" w:rsidRPr="00000000">
              <w:rPr>
                <w:rFonts w:ascii="Times New Roman" w:cs="Times New Roman" w:eastAsia="Times New Roman" w:hAnsi="Times New Roman"/>
                <w:color w:val="222222"/>
                <w:sz w:val="20"/>
                <w:szCs w:val="20"/>
                <w:highlight w:val="white"/>
                <w:rtl w:val="0"/>
              </w:rPr>
              <w:t xml:space="preserve">. </w:t>
            </w:r>
          </w:p>
          <w:p w:rsidR="00000000" w:rsidDel="00000000" w:rsidP="00000000" w:rsidRDefault="00000000" w:rsidRPr="00000000" w14:paraId="00000110">
            <w:pPr>
              <w:spacing w:line="240" w:lineRule="auto"/>
              <w:ind w:right="60"/>
              <w:rPr>
                <w:rFonts w:ascii="Times New Roman" w:cs="Times New Roman" w:eastAsia="Times New Roman" w:hAnsi="Times New Roman"/>
                <w:i w:val="1"/>
                <w:color w:val="222222"/>
                <w:sz w:val="20"/>
                <w:szCs w:val="20"/>
                <w:highlight w:val="white"/>
              </w:rPr>
            </w:pPr>
            <w:r w:rsidDel="00000000" w:rsidR="00000000" w:rsidRPr="00000000">
              <w:rPr>
                <w:rFonts w:ascii="Times New Roman" w:cs="Times New Roman" w:eastAsia="Times New Roman" w:hAnsi="Times New Roman"/>
                <w:sz w:val="24"/>
                <w:szCs w:val="24"/>
                <w:rtl w:val="0"/>
              </w:rPr>
              <w:t xml:space="preserve">Book 1</w:t>
            </w:r>
            <w:r w:rsidDel="00000000" w:rsidR="00000000" w:rsidRPr="00000000">
              <w:rPr>
                <w:rtl w:val="0"/>
              </w:rPr>
            </w:r>
          </w:p>
        </w:tc>
        <w:tc>
          <w:tcPr/>
          <w:p w:rsidR="00000000" w:rsidDel="00000000" w:rsidP="00000000" w:rsidRDefault="00000000" w:rsidRPr="00000000" w14:paraId="00000111">
            <w:pPr>
              <w:spacing w:line="240" w:lineRule="auto"/>
              <w:ind w:right="60"/>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12">
            <w:pPr>
              <w:spacing w:line="240" w:lineRule="auto"/>
              <w:ind w:right="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w:t>
            </w:r>
          </w:p>
          <w:p w:rsidR="00000000" w:rsidDel="00000000" w:rsidP="00000000" w:rsidRDefault="00000000" w:rsidRPr="00000000" w14:paraId="00000113">
            <w:pPr>
              <w:spacing w:line="240" w:lineRule="auto"/>
              <w:ind w:right="60"/>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14">
            <w:pPr>
              <w:spacing w:line="240" w:lineRule="auto"/>
              <w:ind w:right="60"/>
              <w:rPr>
                <w:rFonts w:ascii="Times New Roman" w:cs="Times New Roman" w:eastAsia="Times New Roman" w:hAnsi="Times New Roman"/>
                <w:color w:val="ff0000"/>
                <w:sz w:val="24"/>
                <w:szCs w:val="24"/>
              </w:rPr>
            </w:pPr>
            <w:r w:rsidDel="00000000" w:rsidR="00000000" w:rsidRPr="00000000">
              <w:rPr>
                <w:rtl w:val="0"/>
              </w:rPr>
            </w:r>
          </w:p>
        </w:tc>
        <w:tc>
          <w:tcPr/>
          <w:p w:rsidR="00000000" w:rsidDel="00000000" w:rsidP="00000000" w:rsidRDefault="00000000" w:rsidRPr="00000000" w14:paraId="00000115">
            <w:pPr>
              <w:spacing w:line="240" w:lineRule="auto"/>
              <w:rPr>
                <w:rFonts w:ascii="Times New Roman" w:cs="Times New Roman" w:eastAsia="Times New Roman" w:hAnsi="Times New Roman"/>
                <w:color w:val="222222"/>
                <w:sz w:val="20"/>
                <w:szCs w:val="20"/>
                <w:highlight w:val="white"/>
              </w:rPr>
            </w:pPr>
            <w:r w:rsidDel="00000000" w:rsidR="00000000" w:rsidRPr="00000000">
              <w:rPr>
                <w:rFonts w:ascii="Times New Roman" w:cs="Times New Roman" w:eastAsia="Times New Roman" w:hAnsi="Times New Roman"/>
                <w:color w:val="222222"/>
                <w:sz w:val="20"/>
                <w:szCs w:val="20"/>
                <w:highlight w:val="white"/>
                <w:rtl w:val="0"/>
              </w:rPr>
              <w:t xml:space="preserve">Humphries, Rolfe </w:t>
            </w:r>
            <w:r w:rsidDel="00000000" w:rsidR="00000000" w:rsidRPr="00000000">
              <w:rPr>
                <w:rFonts w:ascii="Times New Roman" w:cs="Times New Roman" w:eastAsia="Times New Roman" w:hAnsi="Times New Roman"/>
                <w:i w:val="1"/>
                <w:color w:val="222222"/>
                <w:sz w:val="20"/>
                <w:szCs w:val="20"/>
                <w:highlight w:val="white"/>
                <w:rtl w:val="0"/>
              </w:rPr>
              <w:t xml:space="preserve">Ovid's Metamorphoses</w:t>
            </w:r>
            <w:r w:rsidDel="00000000" w:rsidR="00000000" w:rsidRPr="00000000">
              <w:rPr>
                <w:rFonts w:ascii="Times New Roman" w:cs="Times New Roman" w:eastAsia="Times New Roman" w:hAnsi="Times New Roman"/>
                <w:color w:val="222222"/>
                <w:sz w:val="20"/>
                <w:szCs w:val="20"/>
                <w:highlight w:val="white"/>
                <w:rtl w:val="0"/>
              </w:rPr>
              <w:t xml:space="preserve">. </w:t>
            </w:r>
          </w:p>
          <w:p w:rsidR="00000000" w:rsidDel="00000000" w:rsidP="00000000" w:rsidRDefault="00000000" w:rsidRPr="00000000" w14:paraId="00000116">
            <w:pPr>
              <w:spacing w:after="200" w:line="240" w:lineRule="auto"/>
              <w:rPr>
                <w:rFonts w:ascii="Times New Roman" w:cs="Times New Roman" w:eastAsia="Times New Roman" w:hAnsi="Times New Roman"/>
                <w:b w:val="1"/>
                <w:i w:val="1"/>
                <w:color w:val="222222"/>
                <w:sz w:val="20"/>
                <w:szCs w:val="20"/>
                <w:highlight w:val="white"/>
              </w:rPr>
            </w:pPr>
            <w:r w:rsidDel="00000000" w:rsidR="00000000" w:rsidRPr="00000000">
              <w:rPr>
                <w:rFonts w:ascii="Times New Roman" w:cs="Times New Roman" w:eastAsia="Times New Roman" w:hAnsi="Times New Roman"/>
                <w:sz w:val="24"/>
                <w:szCs w:val="24"/>
                <w:rtl w:val="0"/>
              </w:rPr>
              <w:t xml:space="preserve">Book 3 and 4</w:t>
            </w:r>
            <w:r w:rsidDel="00000000" w:rsidR="00000000" w:rsidRPr="00000000">
              <w:rPr>
                <w:rtl w:val="0"/>
              </w:rPr>
            </w:r>
          </w:p>
        </w:tc>
        <w:tc>
          <w:tcPr/>
          <w:p w:rsidR="00000000" w:rsidDel="00000000" w:rsidP="00000000" w:rsidRDefault="00000000" w:rsidRPr="00000000" w14:paraId="00000117">
            <w:pPr>
              <w:spacing w:line="240" w:lineRule="auto"/>
              <w:ind w:right="60"/>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18">
            <w:pPr>
              <w:spacing w:line="240" w:lineRule="auto"/>
              <w:ind w:right="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WK 13</w:t>
            </w:r>
          </w:p>
          <w:p w:rsidR="00000000" w:rsidDel="00000000" w:rsidP="00000000" w:rsidRDefault="00000000" w:rsidRPr="00000000" w14:paraId="00000119">
            <w:pPr>
              <w:spacing w:line="240" w:lineRule="auto"/>
              <w:ind w:right="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w:t>
            </w:r>
            <w:r w:rsidDel="00000000" w:rsidR="00000000" w:rsidRPr="00000000">
              <w:rPr>
                <w:rtl w:val="0"/>
              </w:rPr>
            </w:r>
          </w:p>
        </w:tc>
        <w:tc>
          <w:tcPr/>
          <w:p w:rsidR="00000000" w:rsidDel="00000000" w:rsidP="00000000" w:rsidRDefault="00000000" w:rsidRPr="00000000" w14:paraId="0000011A">
            <w:pPr>
              <w:spacing w:line="240" w:lineRule="auto"/>
              <w:ind w:right="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Morals and man’s relationship to the gods</w:t>
            </w:r>
          </w:p>
        </w:tc>
        <w:tc>
          <w:tcPr/>
          <w:p w:rsidR="00000000" w:rsidDel="00000000" w:rsidP="00000000" w:rsidRDefault="00000000" w:rsidRPr="00000000" w14:paraId="0000011B">
            <w:pPr>
              <w:spacing w:line="240" w:lineRule="auto"/>
              <w:rPr>
                <w:rFonts w:ascii="Times New Roman" w:cs="Times New Roman" w:eastAsia="Times New Roman" w:hAnsi="Times New Roman"/>
                <w:color w:val="222222"/>
                <w:sz w:val="20"/>
                <w:szCs w:val="20"/>
                <w:highlight w:val="white"/>
              </w:rPr>
            </w:pPr>
            <w:r w:rsidDel="00000000" w:rsidR="00000000" w:rsidRPr="00000000">
              <w:rPr>
                <w:rFonts w:ascii="Times New Roman" w:cs="Times New Roman" w:eastAsia="Times New Roman" w:hAnsi="Times New Roman"/>
                <w:color w:val="222222"/>
                <w:sz w:val="20"/>
                <w:szCs w:val="20"/>
                <w:highlight w:val="white"/>
                <w:rtl w:val="0"/>
              </w:rPr>
              <w:t xml:space="preserve">Humphries, Rolfe </w:t>
            </w:r>
            <w:r w:rsidDel="00000000" w:rsidR="00000000" w:rsidRPr="00000000">
              <w:rPr>
                <w:rFonts w:ascii="Times New Roman" w:cs="Times New Roman" w:eastAsia="Times New Roman" w:hAnsi="Times New Roman"/>
                <w:i w:val="1"/>
                <w:color w:val="222222"/>
                <w:sz w:val="20"/>
                <w:szCs w:val="20"/>
                <w:highlight w:val="white"/>
                <w:rtl w:val="0"/>
              </w:rPr>
              <w:t xml:space="preserve">Ovid's Metamorphoses</w:t>
            </w:r>
            <w:r w:rsidDel="00000000" w:rsidR="00000000" w:rsidRPr="00000000">
              <w:rPr>
                <w:rFonts w:ascii="Times New Roman" w:cs="Times New Roman" w:eastAsia="Times New Roman" w:hAnsi="Times New Roman"/>
                <w:color w:val="222222"/>
                <w:sz w:val="20"/>
                <w:szCs w:val="20"/>
                <w:highlight w:val="white"/>
                <w:rtl w:val="0"/>
              </w:rPr>
              <w:t xml:space="preserve">. </w:t>
            </w:r>
          </w:p>
          <w:p w:rsidR="00000000" w:rsidDel="00000000" w:rsidP="00000000" w:rsidRDefault="00000000" w:rsidRPr="00000000" w14:paraId="0000011C">
            <w:pPr>
              <w:spacing w:after="20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Book 5,6, and 7</w:t>
            </w:r>
          </w:p>
        </w:tc>
        <w:tc>
          <w:tcPr/>
          <w:p w:rsidR="00000000" w:rsidDel="00000000" w:rsidP="00000000" w:rsidRDefault="00000000" w:rsidRPr="00000000" w14:paraId="0000011D">
            <w:pPr>
              <w:spacing w:line="240" w:lineRule="auto"/>
              <w:ind w:right="60"/>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1E">
            <w:pPr>
              <w:spacing w:line="240" w:lineRule="auto"/>
              <w:ind w:right="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w:t>
            </w:r>
          </w:p>
          <w:p w:rsidR="00000000" w:rsidDel="00000000" w:rsidP="00000000" w:rsidRDefault="00000000" w:rsidRPr="00000000" w14:paraId="0000011F">
            <w:pPr>
              <w:spacing w:line="240" w:lineRule="auto"/>
              <w:ind w:right="60"/>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20">
            <w:pPr>
              <w:spacing w:line="240" w:lineRule="auto"/>
              <w:ind w:right="60"/>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21">
            <w:pPr>
              <w:spacing w:line="240" w:lineRule="auto"/>
              <w:rPr>
                <w:rFonts w:ascii="Times New Roman" w:cs="Times New Roman" w:eastAsia="Times New Roman" w:hAnsi="Times New Roman"/>
                <w:color w:val="222222"/>
                <w:sz w:val="20"/>
                <w:szCs w:val="20"/>
                <w:highlight w:val="white"/>
              </w:rPr>
            </w:pPr>
            <w:r w:rsidDel="00000000" w:rsidR="00000000" w:rsidRPr="00000000">
              <w:rPr>
                <w:rFonts w:ascii="Times New Roman" w:cs="Times New Roman" w:eastAsia="Times New Roman" w:hAnsi="Times New Roman"/>
                <w:color w:val="222222"/>
                <w:sz w:val="20"/>
                <w:szCs w:val="20"/>
                <w:highlight w:val="white"/>
                <w:rtl w:val="0"/>
              </w:rPr>
              <w:t xml:space="preserve">Humphries, Rolfe </w:t>
            </w:r>
            <w:r w:rsidDel="00000000" w:rsidR="00000000" w:rsidRPr="00000000">
              <w:rPr>
                <w:rFonts w:ascii="Times New Roman" w:cs="Times New Roman" w:eastAsia="Times New Roman" w:hAnsi="Times New Roman"/>
                <w:i w:val="1"/>
                <w:color w:val="222222"/>
                <w:sz w:val="20"/>
                <w:szCs w:val="20"/>
                <w:highlight w:val="white"/>
                <w:rtl w:val="0"/>
              </w:rPr>
              <w:t xml:space="preserve">Ovid's Metamorphoses</w:t>
            </w:r>
            <w:r w:rsidDel="00000000" w:rsidR="00000000" w:rsidRPr="00000000">
              <w:rPr>
                <w:rFonts w:ascii="Times New Roman" w:cs="Times New Roman" w:eastAsia="Times New Roman" w:hAnsi="Times New Roman"/>
                <w:color w:val="222222"/>
                <w:sz w:val="20"/>
                <w:szCs w:val="20"/>
                <w:highlight w:val="white"/>
                <w:rtl w:val="0"/>
              </w:rPr>
              <w:t xml:space="preserve">. </w:t>
            </w:r>
          </w:p>
          <w:p w:rsidR="00000000" w:rsidDel="00000000" w:rsidP="00000000" w:rsidRDefault="00000000" w:rsidRPr="00000000" w14:paraId="00000122">
            <w:pPr>
              <w:spacing w:line="240" w:lineRule="auto"/>
              <w:ind w:right="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Book 8 and 10</w:t>
            </w:r>
          </w:p>
        </w:tc>
        <w:tc>
          <w:tcPr/>
          <w:p w:rsidR="00000000" w:rsidDel="00000000" w:rsidP="00000000" w:rsidRDefault="00000000" w:rsidRPr="00000000" w14:paraId="00000123">
            <w:pPr>
              <w:spacing w:line="240" w:lineRule="auto"/>
              <w:ind w:right="60"/>
              <w:rPr>
                <w:rFonts w:ascii="Times New Roman" w:cs="Times New Roman" w:eastAsia="Times New Roman" w:hAnsi="Times New Roman"/>
                <w:sz w:val="24"/>
                <w:szCs w:val="24"/>
              </w:rPr>
            </w:pPr>
            <w:r w:rsidDel="00000000" w:rsidR="00000000" w:rsidRPr="00000000">
              <w:rPr>
                <w:rtl w:val="0"/>
              </w:rPr>
            </w:r>
          </w:p>
        </w:tc>
      </w:tr>
      <w:tr>
        <w:trPr>
          <w:cantSplit w:val="0"/>
          <w:trHeight w:val="722.9296875" w:hRule="atLeast"/>
          <w:tblHeader w:val="0"/>
        </w:trPr>
        <w:tc>
          <w:tcPr/>
          <w:p w:rsidR="00000000" w:rsidDel="00000000" w:rsidP="00000000" w:rsidRDefault="00000000" w:rsidRPr="00000000" w14:paraId="00000124">
            <w:pPr>
              <w:spacing w:line="240" w:lineRule="auto"/>
              <w:ind w:right="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WK 14</w:t>
            </w:r>
          </w:p>
          <w:p w:rsidR="00000000" w:rsidDel="00000000" w:rsidP="00000000" w:rsidRDefault="00000000" w:rsidRPr="00000000" w14:paraId="00000125">
            <w:pPr>
              <w:spacing w:line="240" w:lineRule="auto"/>
              <w:ind w:right="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w:t>
            </w:r>
            <w:r w:rsidDel="00000000" w:rsidR="00000000" w:rsidRPr="00000000">
              <w:rPr>
                <w:rtl w:val="0"/>
              </w:rPr>
            </w:r>
          </w:p>
        </w:tc>
        <w:tc>
          <w:tcPr/>
          <w:p w:rsidR="00000000" w:rsidDel="00000000" w:rsidP="00000000" w:rsidRDefault="00000000" w:rsidRPr="00000000" w14:paraId="00000126">
            <w:pPr>
              <w:spacing w:line="240" w:lineRule="auto"/>
              <w:ind w:right="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Change and transformation</w:t>
            </w:r>
          </w:p>
        </w:tc>
        <w:tc>
          <w:tcPr/>
          <w:p w:rsidR="00000000" w:rsidDel="00000000" w:rsidP="00000000" w:rsidRDefault="00000000" w:rsidRPr="00000000" w14:paraId="00000127">
            <w:pPr>
              <w:spacing w:line="240" w:lineRule="auto"/>
              <w:rPr>
                <w:rFonts w:ascii="Times New Roman" w:cs="Times New Roman" w:eastAsia="Times New Roman" w:hAnsi="Times New Roman"/>
                <w:color w:val="222222"/>
                <w:sz w:val="20"/>
                <w:szCs w:val="20"/>
                <w:highlight w:val="white"/>
              </w:rPr>
            </w:pPr>
            <w:r w:rsidDel="00000000" w:rsidR="00000000" w:rsidRPr="00000000">
              <w:rPr>
                <w:rFonts w:ascii="Times New Roman" w:cs="Times New Roman" w:eastAsia="Times New Roman" w:hAnsi="Times New Roman"/>
                <w:color w:val="222222"/>
                <w:sz w:val="20"/>
                <w:szCs w:val="20"/>
                <w:highlight w:val="white"/>
                <w:rtl w:val="0"/>
              </w:rPr>
              <w:t xml:space="preserve">Humphries, Rolfe </w:t>
            </w:r>
            <w:r w:rsidDel="00000000" w:rsidR="00000000" w:rsidRPr="00000000">
              <w:rPr>
                <w:rFonts w:ascii="Times New Roman" w:cs="Times New Roman" w:eastAsia="Times New Roman" w:hAnsi="Times New Roman"/>
                <w:i w:val="1"/>
                <w:color w:val="222222"/>
                <w:sz w:val="20"/>
                <w:szCs w:val="20"/>
                <w:highlight w:val="white"/>
                <w:rtl w:val="0"/>
              </w:rPr>
              <w:t xml:space="preserve">Ovid's Metamorphoses</w:t>
            </w:r>
            <w:r w:rsidDel="00000000" w:rsidR="00000000" w:rsidRPr="00000000">
              <w:rPr>
                <w:rFonts w:ascii="Times New Roman" w:cs="Times New Roman" w:eastAsia="Times New Roman" w:hAnsi="Times New Roman"/>
                <w:color w:val="222222"/>
                <w:sz w:val="20"/>
                <w:szCs w:val="20"/>
                <w:highlight w:val="white"/>
                <w:rtl w:val="0"/>
              </w:rPr>
              <w:t xml:space="preserve">. </w:t>
            </w:r>
          </w:p>
          <w:p w:rsidR="00000000" w:rsidDel="00000000" w:rsidP="00000000" w:rsidRDefault="00000000" w:rsidRPr="00000000" w14:paraId="00000128">
            <w:pPr>
              <w:spacing w:after="20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Book 11 and 12</w:t>
            </w:r>
          </w:p>
        </w:tc>
        <w:tc>
          <w:tcPr/>
          <w:p w:rsidR="00000000" w:rsidDel="00000000" w:rsidP="00000000" w:rsidRDefault="00000000" w:rsidRPr="00000000" w14:paraId="00000129">
            <w:pPr>
              <w:spacing w:line="240" w:lineRule="auto"/>
              <w:ind w:right="60"/>
              <w:rPr>
                <w:rFonts w:ascii="Times New Roman" w:cs="Times New Roman" w:eastAsia="Times New Roman" w:hAnsi="Times New Roman"/>
                <w:sz w:val="24"/>
                <w:szCs w:val="24"/>
              </w:rPr>
            </w:pPr>
            <w:r w:rsidDel="00000000" w:rsidR="00000000" w:rsidRPr="00000000">
              <w:rPr>
                <w:rtl w:val="0"/>
              </w:rPr>
            </w:r>
          </w:p>
        </w:tc>
      </w:tr>
      <w:tr>
        <w:trPr>
          <w:cantSplit w:val="0"/>
          <w:trHeight w:val="581.953125" w:hRule="atLeast"/>
          <w:tblHeader w:val="0"/>
        </w:trPr>
        <w:tc>
          <w:tcPr/>
          <w:p w:rsidR="00000000" w:rsidDel="00000000" w:rsidP="00000000" w:rsidRDefault="00000000" w:rsidRPr="00000000" w14:paraId="0000012A">
            <w:pPr>
              <w:spacing w:line="240" w:lineRule="auto"/>
              <w:ind w:right="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w:t>
            </w:r>
          </w:p>
        </w:tc>
        <w:tc>
          <w:tcPr/>
          <w:p w:rsidR="00000000" w:rsidDel="00000000" w:rsidP="00000000" w:rsidRDefault="00000000" w:rsidRPr="00000000" w14:paraId="0000012B">
            <w:pPr>
              <w:spacing w:line="240" w:lineRule="auto"/>
              <w:ind w:right="60"/>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2C">
            <w:pPr>
              <w:spacing w:line="240" w:lineRule="auto"/>
              <w:rPr>
                <w:rFonts w:ascii="Times New Roman" w:cs="Times New Roman" w:eastAsia="Times New Roman" w:hAnsi="Times New Roman"/>
                <w:color w:val="222222"/>
                <w:sz w:val="20"/>
                <w:szCs w:val="20"/>
                <w:highlight w:val="white"/>
              </w:rPr>
            </w:pPr>
            <w:r w:rsidDel="00000000" w:rsidR="00000000" w:rsidRPr="00000000">
              <w:rPr>
                <w:rFonts w:ascii="Times New Roman" w:cs="Times New Roman" w:eastAsia="Times New Roman" w:hAnsi="Times New Roman"/>
                <w:color w:val="222222"/>
                <w:sz w:val="20"/>
                <w:szCs w:val="20"/>
                <w:highlight w:val="white"/>
                <w:rtl w:val="0"/>
              </w:rPr>
              <w:t xml:space="preserve">Humphries, Rolfe </w:t>
            </w:r>
            <w:r w:rsidDel="00000000" w:rsidR="00000000" w:rsidRPr="00000000">
              <w:rPr>
                <w:rFonts w:ascii="Times New Roman" w:cs="Times New Roman" w:eastAsia="Times New Roman" w:hAnsi="Times New Roman"/>
                <w:i w:val="1"/>
                <w:color w:val="222222"/>
                <w:sz w:val="20"/>
                <w:szCs w:val="20"/>
                <w:highlight w:val="white"/>
                <w:rtl w:val="0"/>
              </w:rPr>
              <w:t xml:space="preserve">Ovid's Metamorphoses</w:t>
            </w:r>
            <w:r w:rsidDel="00000000" w:rsidR="00000000" w:rsidRPr="00000000">
              <w:rPr>
                <w:rFonts w:ascii="Times New Roman" w:cs="Times New Roman" w:eastAsia="Times New Roman" w:hAnsi="Times New Roman"/>
                <w:color w:val="222222"/>
                <w:sz w:val="20"/>
                <w:szCs w:val="20"/>
                <w:highlight w:val="white"/>
                <w:rtl w:val="0"/>
              </w:rPr>
              <w:t xml:space="preserve">. </w:t>
            </w:r>
          </w:p>
          <w:p w:rsidR="00000000" w:rsidDel="00000000" w:rsidP="00000000" w:rsidRDefault="00000000" w:rsidRPr="00000000" w14:paraId="0000012D">
            <w:pPr>
              <w:spacing w:line="240" w:lineRule="auto"/>
              <w:ind w:right="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Book 14</w:t>
            </w:r>
          </w:p>
        </w:tc>
        <w:tc>
          <w:tcPr/>
          <w:p w:rsidR="00000000" w:rsidDel="00000000" w:rsidP="00000000" w:rsidRDefault="00000000" w:rsidRPr="00000000" w14:paraId="0000012E">
            <w:pPr>
              <w:spacing w:line="240" w:lineRule="auto"/>
              <w:ind w:right="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Metamorphosis Project Due</w:t>
            </w:r>
          </w:p>
          <w:p w:rsidR="00000000" w:rsidDel="00000000" w:rsidP="00000000" w:rsidRDefault="00000000" w:rsidRPr="00000000" w14:paraId="0000012F">
            <w:pPr>
              <w:spacing w:line="240" w:lineRule="auto"/>
              <w:ind w:right="60"/>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30">
            <w:pPr>
              <w:spacing w:line="240" w:lineRule="auto"/>
              <w:ind w:right="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WK 15</w:t>
            </w:r>
          </w:p>
          <w:p w:rsidR="00000000" w:rsidDel="00000000" w:rsidP="00000000" w:rsidRDefault="00000000" w:rsidRPr="00000000" w14:paraId="00000131">
            <w:pPr>
              <w:spacing w:line="240" w:lineRule="auto"/>
              <w:ind w:right="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w:t>
            </w:r>
            <w:r w:rsidDel="00000000" w:rsidR="00000000" w:rsidRPr="00000000">
              <w:rPr>
                <w:rtl w:val="0"/>
              </w:rPr>
            </w:r>
          </w:p>
        </w:tc>
        <w:tc>
          <w:tcPr/>
          <w:p w:rsidR="00000000" w:rsidDel="00000000" w:rsidP="00000000" w:rsidRDefault="00000000" w:rsidRPr="00000000" w14:paraId="00000132">
            <w:pPr>
              <w:spacing w:line="240" w:lineRule="auto"/>
              <w:ind w:right="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Myth and pop culture</w:t>
            </w:r>
          </w:p>
        </w:tc>
        <w:tc>
          <w:tcPr/>
          <w:p w:rsidR="00000000" w:rsidDel="00000000" w:rsidP="00000000" w:rsidRDefault="00000000" w:rsidRPr="00000000" w14:paraId="00000133">
            <w:pPr>
              <w:spacing w:line="240" w:lineRule="auto"/>
              <w:ind w:right="6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Percy Jackson</w:t>
            </w:r>
          </w:p>
        </w:tc>
        <w:tc>
          <w:tcPr/>
          <w:p w:rsidR="00000000" w:rsidDel="00000000" w:rsidP="00000000" w:rsidRDefault="00000000" w:rsidRPr="00000000" w14:paraId="00000134">
            <w:pPr>
              <w:spacing w:line="240" w:lineRule="auto"/>
              <w:ind w:right="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Exam 3</w:t>
            </w:r>
          </w:p>
        </w:tc>
      </w:tr>
      <w:tr>
        <w:trPr>
          <w:cantSplit w:val="0"/>
          <w:tblHeader w:val="0"/>
        </w:trPr>
        <w:tc>
          <w:tcPr/>
          <w:p w:rsidR="00000000" w:rsidDel="00000000" w:rsidP="00000000" w:rsidRDefault="00000000" w:rsidRPr="00000000" w14:paraId="00000135">
            <w:pPr>
              <w:spacing w:line="240" w:lineRule="auto"/>
              <w:ind w:right="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w:t>
            </w:r>
          </w:p>
          <w:p w:rsidR="00000000" w:rsidDel="00000000" w:rsidP="00000000" w:rsidRDefault="00000000" w:rsidRPr="00000000" w14:paraId="00000136">
            <w:pPr>
              <w:spacing w:line="240" w:lineRule="auto"/>
              <w:ind w:right="60"/>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37">
            <w:pPr>
              <w:spacing w:line="240" w:lineRule="auto"/>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38">
            <w:pPr>
              <w:spacing w:line="240" w:lineRule="auto"/>
              <w:ind w:right="6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Percy Jackson</w:t>
            </w:r>
          </w:p>
        </w:tc>
        <w:tc>
          <w:tcPr/>
          <w:p w:rsidR="00000000" w:rsidDel="00000000" w:rsidP="00000000" w:rsidRDefault="00000000" w:rsidRPr="00000000" w14:paraId="0000013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Popular culture review</w:t>
            </w:r>
          </w:p>
        </w:tc>
      </w:tr>
      <w:tr>
        <w:trPr>
          <w:cantSplit w:val="0"/>
          <w:tblHeader w:val="0"/>
        </w:trPr>
        <w:tc>
          <w:tcPr/>
          <w:p w:rsidR="00000000" w:rsidDel="00000000" w:rsidP="00000000" w:rsidRDefault="00000000" w:rsidRPr="00000000" w14:paraId="0000013A">
            <w:pPr>
              <w:spacing w:line="240" w:lineRule="auto"/>
              <w:ind w:right="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WK 16 </w:t>
            </w:r>
          </w:p>
          <w:p w:rsidR="00000000" w:rsidDel="00000000" w:rsidP="00000000" w:rsidRDefault="00000000" w:rsidRPr="00000000" w14:paraId="0000013B">
            <w:pPr>
              <w:spacing w:line="240" w:lineRule="auto"/>
              <w:ind w:right="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April 29-May 3</w:t>
            </w:r>
          </w:p>
          <w:p w:rsidR="00000000" w:rsidDel="00000000" w:rsidP="00000000" w:rsidRDefault="00000000" w:rsidRPr="00000000" w14:paraId="0000013C">
            <w:pPr>
              <w:spacing w:line="240" w:lineRule="auto"/>
              <w:ind w:right="60"/>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3D">
            <w:pPr>
              <w:spacing w:line="240" w:lineRule="auto"/>
              <w:ind w:right="60"/>
              <w:rPr>
                <w:rFonts w:ascii="Times New Roman" w:cs="Times New Roman" w:eastAsia="Times New Roman" w:hAnsi="Times New Roman"/>
                <w:b w:val="1"/>
                <w:color w:val="ff0000"/>
                <w:sz w:val="24"/>
                <w:szCs w:val="24"/>
              </w:rPr>
            </w:pPr>
            <w:r w:rsidDel="00000000" w:rsidR="00000000" w:rsidRPr="00000000">
              <w:rPr>
                <w:rFonts w:ascii="Times New Roman" w:cs="Times New Roman" w:eastAsia="Times New Roman" w:hAnsi="Times New Roman"/>
                <w:b w:val="1"/>
                <w:color w:val="ff0000"/>
                <w:sz w:val="24"/>
                <w:szCs w:val="24"/>
                <w:rtl w:val="0"/>
              </w:rPr>
              <w:t xml:space="preserve">Final exams</w:t>
            </w:r>
          </w:p>
        </w:tc>
        <w:tc>
          <w:tcPr/>
          <w:p w:rsidR="00000000" w:rsidDel="00000000" w:rsidP="00000000" w:rsidRDefault="00000000" w:rsidRPr="00000000" w14:paraId="0000013E">
            <w:pPr>
              <w:spacing w:line="240" w:lineRule="auto"/>
              <w:ind w:right="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ff0000"/>
                <w:sz w:val="24"/>
                <w:szCs w:val="24"/>
                <w:rtl w:val="0"/>
              </w:rPr>
              <w:t xml:space="preserve">Final exams</w:t>
            </w:r>
            <w:r w:rsidDel="00000000" w:rsidR="00000000" w:rsidRPr="00000000">
              <w:rPr>
                <w:rtl w:val="0"/>
              </w:rPr>
            </w:r>
          </w:p>
        </w:tc>
        <w:tc>
          <w:tcPr/>
          <w:p w:rsidR="00000000" w:rsidDel="00000000" w:rsidP="00000000" w:rsidRDefault="00000000" w:rsidRPr="00000000" w14:paraId="0000013F">
            <w:pPr>
              <w:spacing w:line="240" w:lineRule="auto"/>
              <w:ind w:right="60"/>
              <w:rPr>
                <w:rFonts w:ascii="Times New Roman" w:cs="Times New Roman" w:eastAsia="Times New Roman" w:hAnsi="Times New Roman"/>
                <w:b w:val="1"/>
                <w:color w:val="ff0000"/>
                <w:sz w:val="24"/>
                <w:szCs w:val="24"/>
              </w:rPr>
            </w:pPr>
            <w:r w:rsidDel="00000000" w:rsidR="00000000" w:rsidRPr="00000000">
              <w:rPr>
                <w:rFonts w:ascii="Times New Roman" w:cs="Times New Roman" w:eastAsia="Times New Roman" w:hAnsi="Times New Roman"/>
                <w:b w:val="1"/>
                <w:color w:val="ff0000"/>
                <w:sz w:val="24"/>
                <w:szCs w:val="24"/>
                <w:rtl w:val="0"/>
              </w:rPr>
              <w:t xml:space="preserve">Final exams</w:t>
            </w:r>
          </w:p>
          <w:p w:rsidR="00000000" w:rsidDel="00000000" w:rsidP="00000000" w:rsidRDefault="00000000" w:rsidRPr="00000000" w14:paraId="00000140">
            <w:pPr>
              <w:spacing w:line="240" w:lineRule="auto"/>
              <w:ind w:right="60"/>
              <w:rPr>
                <w:rFonts w:ascii="Times New Roman" w:cs="Times New Roman" w:eastAsia="Times New Roman" w:hAnsi="Times New Roman"/>
                <w:b w:val="1"/>
                <w:color w:val="ff0000"/>
                <w:sz w:val="24"/>
                <w:szCs w:val="24"/>
              </w:rPr>
            </w:pPr>
            <w:r w:rsidDel="00000000" w:rsidR="00000000" w:rsidRPr="00000000">
              <w:rPr>
                <w:rtl w:val="0"/>
              </w:rPr>
            </w:r>
          </w:p>
        </w:tc>
      </w:tr>
    </w:tbl>
    <w:p w:rsidR="00000000" w:rsidDel="00000000" w:rsidP="00000000" w:rsidRDefault="00000000" w:rsidRPr="00000000" w14:paraId="00000141">
      <w:pPr>
        <w:widowControl w:val="0"/>
        <w:spacing w:before="271.920166015625"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u w:val="single"/>
          <w:rtl w:val="0"/>
        </w:rPr>
        <w:t xml:space="preserve">Disclaimer</w:t>
      </w:r>
      <w:r w:rsidDel="00000000" w:rsidR="00000000" w:rsidRPr="00000000">
        <w:rPr>
          <w:rFonts w:ascii="Times New Roman" w:cs="Times New Roman" w:eastAsia="Times New Roman" w:hAnsi="Times New Roman"/>
          <w:b w:val="1"/>
          <w:sz w:val="24"/>
          <w:szCs w:val="24"/>
          <w:rtl w:val="0"/>
        </w:rPr>
        <w:t xml:space="preserve"> </w:t>
      </w:r>
    </w:p>
    <w:p w:rsidR="00000000" w:rsidDel="00000000" w:rsidP="00000000" w:rsidRDefault="00000000" w:rsidRPr="00000000" w14:paraId="00000142">
      <w:pPr>
        <w:widowControl w:val="0"/>
        <w:spacing w:line="240" w:lineRule="auto"/>
        <w:ind w:left="32.1600341796875" w:right="152.960205078125" w:firstLine="10.55999755859375"/>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The professor reserves the right to make changes to the syllabus, including project due dates and test dates, when unforeseen circumstances occur. These changes will be announced as early as possible so that students can adjust their schedules.</w:t>
      </w:r>
    </w:p>
    <w:p w:rsidR="00000000" w:rsidDel="00000000" w:rsidP="00000000" w:rsidRDefault="00000000" w:rsidRPr="00000000" w14:paraId="00000143">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44">
      <w:pPr>
        <w:spacing w:line="240" w:lineRule="auto"/>
        <w:rPr>
          <w:rFonts w:ascii="Times New Roman" w:cs="Times New Roman" w:eastAsia="Times New Roman" w:hAnsi="Times New Roman"/>
          <w:color w:val="222222"/>
          <w:sz w:val="20"/>
          <w:szCs w:val="20"/>
          <w:highlight w:val="white"/>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0"/>
      <w:numFmt w:val="bullet"/>
      <w:lvlText w:val="-"/>
      <w:lvlJc w:val="left"/>
      <w:pPr>
        <w:ind w:left="326" w:hanging="201"/>
      </w:pPr>
      <w:rPr>
        <w:rFonts w:ascii="Times New Roman" w:cs="Times New Roman" w:eastAsia="Times New Roman" w:hAnsi="Times New Roman"/>
        <w:color w:val="232323"/>
        <w:sz w:val="24"/>
        <w:szCs w:val="24"/>
      </w:rPr>
    </w:lvl>
    <w:lvl w:ilvl="1">
      <w:start w:val="0"/>
      <w:numFmt w:val="bullet"/>
      <w:lvlText w:val="•"/>
      <w:lvlJc w:val="left"/>
      <w:pPr>
        <w:ind w:left="1231" w:hanging="364.0000000000001"/>
      </w:pPr>
      <w:rPr>
        <w:rFonts w:ascii="Times New Roman" w:cs="Times New Roman" w:eastAsia="Times New Roman" w:hAnsi="Times New Roman"/>
        <w:color w:val="232323"/>
        <w:sz w:val="24"/>
        <w:szCs w:val="24"/>
      </w:rPr>
    </w:lvl>
    <w:lvl w:ilvl="2">
      <w:start w:val="0"/>
      <w:numFmt w:val="bullet"/>
      <w:lvlText w:val="•"/>
      <w:lvlJc w:val="left"/>
      <w:pPr>
        <w:ind w:left="2257" w:hanging="364.0000000000002"/>
      </w:pPr>
      <w:rPr/>
    </w:lvl>
    <w:lvl w:ilvl="3">
      <w:start w:val="0"/>
      <w:numFmt w:val="bullet"/>
      <w:lvlText w:val="•"/>
      <w:lvlJc w:val="left"/>
      <w:pPr>
        <w:ind w:left="3275" w:hanging="364"/>
      </w:pPr>
      <w:rPr/>
    </w:lvl>
    <w:lvl w:ilvl="4">
      <w:start w:val="0"/>
      <w:numFmt w:val="bullet"/>
      <w:lvlText w:val="•"/>
      <w:lvlJc w:val="left"/>
      <w:pPr>
        <w:ind w:left="4293" w:hanging="363.99999999999955"/>
      </w:pPr>
      <w:rPr/>
    </w:lvl>
    <w:lvl w:ilvl="5">
      <w:start w:val="0"/>
      <w:numFmt w:val="bullet"/>
      <w:lvlText w:val="•"/>
      <w:lvlJc w:val="left"/>
      <w:pPr>
        <w:ind w:left="5311" w:hanging="364"/>
      </w:pPr>
      <w:rPr/>
    </w:lvl>
    <w:lvl w:ilvl="6">
      <w:start w:val="0"/>
      <w:numFmt w:val="bullet"/>
      <w:lvlText w:val="•"/>
      <w:lvlJc w:val="left"/>
      <w:pPr>
        <w:ind w:left="6328" w:hanging="364"/>
      </w:pPr>
      <w:rPr/>
    </w:lvl>
    <w:lvl w:ilvl="7">
      <w:start w:val="0"/>
      <w:numFmt w:val="bullet"/>
      <w:lvlText w:val="•"/>
      <w:lvlJc w:val="left"/>
      <w:pPr>
        <w:ind w:left="7346" w:hanging="364"/>
      </w:pPr>
      <w:rPr/>
    </w:lvl>
    <w:lvl w:ilvl="8">
      <w:start w:val="0"/>
      <w:numFmt w:val="bullet"/>
      <w:lvlText w:val="•"/>
      <w:lvlJc w:val="left"/>
      <w:pPr>
        <w:ind w:left="8364" w:hanging="364"/>
      </w:pPr>
      <w:rPr/>
    </w:lvl>
  </w:abstractNum>
  <w:abstractNum w:abstractNumId="2">
    <w:lvl w:ilvl="0">
      <w:start w:val="1"/>
      <w:numFmt w:val="bullet"/>
      <w:lvlText w:val="●"/>
      <w:lvlJc w:val="left"/>
      <w:pPr>
        <w:ind w:left="720" w:firstLine="1080"/>
      </w:pPr>
      <w:rPr>
        <w:rFonts w:ascii="Arial" w:cs="Arial" w:eastAsia="Arial" w:hAnsi="Arial"/>
        <w:sz w:val="20"/>
        <w:szCs w:val="20"/>
      </w:rPr>
    </w:lvl>
    <w:lvl w:ilvl="1">
      <w:start w:val="1"/>
      <w:numFmt w:val="bullet"/>
      <w:lvlText w:val="○"/>
      <w:lvlJc w:val="left"/>
      <w:pPr>
        <w:ind w:left="1440" w:firstLine="2520"/>
      </w:pPr>
      <w:rPr>
        <w:rFonts w:ascii="Arial" w:cs="Arial" w:eastAsia="Arial" w:hAnsi="Arial"/>
        <w:sz w:val="20"/>
        <w:szCs w:val="20"/>
      </w:rPr>
    </w:lvl>
    <w:lvl w:ilvl="2">
      <w:start w:val="1"/>
      <w:numFmt w:val="bullet"/>
      <w:lvlText w:val="■"/>
      <w:lvlJc w:val="left"/>
      <w:pPr>
        <w:ind w:left="2160" w:firstLine="3960"/>
      </w:pPr>
      <w:rPr>
        <w:rFonts w:ascii="Arial" w:cs="Arial" w:eastAsia="Arial" w:hAnsi="Arial"/>
        <w:sz w:val="20"/>
        <w:szCs w:val="20"/>
      </w:rPr>
    </w:lvl>
    <w:lvl w:ilvl="3">
      <w:start w:val="1"/>
      <w:numFmt w:val="bullet"/>
      <w:lvlText w:val="●"/>
      <w:lvlJc w:val="left"/>
      <w:pPr>
        <w:ind w:left="2880" w:firstLine="5400"/>
      </w:pPr>
      <w:rPr>
        <w:rFonts w:ascii="Arial" w:cs="Arial" w:eastAsia="Arial" w:hAnsi="Arial"/>
        <w:sz w:val="20"/>
        <w:szCs w:val="20"/>
      </w:rPr>
    </w:lvl>
    <w:lvl w:ilvl="4">
      <w:start w:val="1"/>
      <w:numFmt w:val="bullet"/>
      <w:lvlText w:val="○"/>
      <w:lvlJc w:val="left"/>
      <w:pPr>
        <w:ind w:left="3600" w:firstLine="6840"/>
      </w:pPr>
      <w:rPr>
        <w:rFonts w:ascii="Arial" w:cs="Arial" w:eastAsia="Arial" w:hAnsi="Arial"/>
        <w:sz w:val="20"/>
        <w:szCs w:val="20"/>
      </w:rPr>
    </w:lvl>
    <w:lvl w:ilvl="5">
      <w:start w:val="1"/>
      <w:numFmt w:val="bullet"/>
      <w:lvlText w:val="■"/>
      <w:lvlJc w:val="left"/>
      <w:pPr>
        <w:ind w:left="4320" w:firstLine="8280"/>
      </w:pPr>
      <w:rPr>
        <w:rFonts w:ascii="Arial" w:cs="Arial" w:eastAsia="Arial" w:hAnsi="Arial"/>
        <w:sz w:val="20"/>
        <w:szCs w:val="20"/>
      </w:rPr>
    </w:lvl>
    <w:lvl w:ilvl="6">
      <w:start w:val="1"/>
      <w:numFmt w:val="bullet"/>
      <w:lvlText w:val="●"/>
      <w:lvlJc w:val="left"/>
      <w:pPr>
        <w:ind w:left="5040" w:firstLine="9720"/>
      </w:pPr>
      <w:rPr>
        <w:rFonts w:ascii="Arial" w:cs="Arial" w:eastAsia="Arial" w:hAnsi="Arial"/>
        <w:sz w:val="20"/>
        <w:szCs w:val="20"/>
      </w:rPr>
    </w:lvl>
    <w:lvl w:ilvl="7">
      <w:start w:val="1"/>
      <w:numFmt w:val="bullet"/>
      <w:lvlText w:val="○"/>
      <w:lvlJc w:val="left"/>
      <w:pPr>
        <w:ind w:left="5760" w:firstLine="11160"/>
      </w:pPr>
      <w:rPr>
        <w:rFonts w:ascii="Arial" w:cs="Arial" w:eastAsia="Arial" w:hAnsi="Arial"/>
        <w:sz w:val="20"/>
        <w:szCs w:val="20"/>
      </w:rPr>
    </w:lvl>
    <w:lvl w:ilvl="8">
      <w:start w:val="1"/>
      <w:numFmt w:val="bullet"/>
      <w:lvlText w:val="■"/>
      <w:lvlJc w:val="left"/>
      <w:pPr>
        <w:ind w:left="6480" w:firstLine="12600"/>
      </w:pPr>
      <w:rPr>
        <w:rFonts w:ascii="Arial" w:cs="Arial" w:eastAsia="Arial" w:hAnsi="Arial"/>
        <w:sz w:val="20"/>
        <w:szCs w:val="20"/>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decimal"/>
      <w:lvlText w:val="%1."/>
      <w:lvlJc w:val="left"/>
      <w:pPr>
        <w:ind w:left="876" w:hanging="366.00000000000006"/>
      </w:pPr>
      <w:rPr>
        <w:rFonts w:ascii="Times New Roman" w:cs="Times New Roman" w:eastAsia="Times New Roman" w:hAnsi="Times New Roman"/>
        <w:color w:val="232323"/>
        <w:sz w:val="24"/>
        <w:szCs w:val="24"/>
      </w:rPr>
    </w:lvl>
    <w:lvl w:ilvl="1">
      <w:start w:val="0"/>
      <w:numFmt w:val="bullet"/>
      <w:lvlText w:val="•"/>
      <w:lvlJc w:val="left"/>
      <w:pPr>
        <w:ind w:left="1238" w:hanging="370"/>
      </w:pPr>
      <w:rPr>
        <w:rFonts w:ascii="Times New Roman" w:cs="Times New Roman" w:eastAsia="Times New Roman" w:hAnsi="Times New Roman"/>
        <w:color w:val="232323"/>
        <w:sz w:val="24"/>
        <w:szCs w:val="24"/>
      </w:rPr>
    </w:lvl>
    <w:lvl w:ilvl="2">
      <w:start w:val="0"/>
      <w:numFmt w:val="bullet"/>
      <w:lvlText w:val="•"/>
      <w:lvlJc w:val="left"/>
      <w:pPr>
        <w:ind w:left="2257" w:hanging="370"/>
      </w:pPr>
      <w:rPr/>
    </w:lvl>
    <w:lvl w:ilvl="3">
      <w:start w:val="0"/>
      <w:numFmt w:val="bullet"/>
      <w:lvlText w:val="•"/>
      <w:lvlJc w:val="left"/>
      <w:pPr>
        <w:ind w:left="3275" w:hanging="370"/>
      </w:pPr>
      <w:rPr/>
    </w:lvl>
    <w:lvl w:ilvl="4">
      <w:start w:val="0"/>
      <w:numFmt w:val="bullet"/>
      <w:lvlText w:val="•"/>
      <w:lvlJc w:val="left"/>
      <w:pPr>
        <w:ind w:left="4293" w:hanging="370"/>
      </w:pPr>
      <w:rPr/>
    </w:lvl>
    <w:lvl w:ilvl="5">
      <w:start w:val="0"/>
      <w:numFmt w:val="bullet"/>
      <w:lvlText w:val="•"/>
      <w:lvlJc w:val="left"/>
      <w:pPr>
        <w:ind w:left="5311" w:hanging="370"/>
      </w:pPr>
      <w:rPr/>
    </w:lvl>
    <w:lvl w:ilvl="6">
      <w:start w:val="0"/>
      <w:numFmt w:val="bullet"/>
      <w:lvlText w:val="•"/>
      <w:lvlJc w:val="left"/>
      <w:pPr>
        <w:ind w:left="6328" w:hanging="370"/>
      </w:pPr>
      <w:rPr/>
    </w:lvl>
    <w:lvl w:ilvl="7">
      <w:start w:val="0"/>
      <w:numFmt w:val="bullet"/>
      <w:lvlText w:val="•"/>
      <w:lvlJc w:val="left"/>
      <w:pPr>
        <w:ind w:left="7346" w:hanging="370"/>
      </w:pPr>
      <w:rPr/>
    </w:lvl>
    <w:lvl w:ilvl="8">
      <w:start w:val="0"/>
      <w:numFmt w:val="bullet"/>
      <w:lvlText w:val="•"/>
      <w:lvlJc w:val="left"/>
      <w:pPr>
        <w:ind w:left="8364" w:hanging="370"/>
      </w:pPr>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20" Type="http://schemas.openxmlformats.org/officeDocument/2006/relationships/hyperlink" Target="https://www.greekmythology.com/" TargetMode="External"/><Relationship Id="rId22" Type="http://schemas.openxmlformats.org/officeDocument/2006/relationships/hyperlink" Target="https://www.youtube.com/watch?v=BBGO0T-JE8A" TargetMode="External"/><Relationship Id="rId21" Type="http://schemas.openxmlformats.org/officeDocument/2006/relationships/hyperlink" Target="https://www.youtube.com/watch?v=cx0tQojZNIU" TargetMode="External"/><Relationship Id="rId24" Type="http://schemas.openxmlformats.org/officeDocument/2006/relationships/hyperlink" Target="https://www.youtube.com/watch?v=6QZxgcgVGMo" TargetMode="External"/><Relationship Id="rId23" Type="http://schemas.openxmlformats.org/officeDocument/2006/relationships/hyperlink" Target="https://www.youtube.com/watch?v=6QZxgcgVGMo"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intranet.kwc.edu/_uploads/sites/3/Academic-Integrity-Policy-Revised-2020.pdf" TargetMode="External"/><Relationship Id="rId26" Type="http://schemas.openxmlformats.org/officeDocument/2006/relationships/hyperlink" Target="https://www.youtube.com/watch?v=6QZxgcgVGMo" TargetMode="External"/><Relationship Id="rId25" Type="http://schemas.openxmlformats.org/officeDocument/2006/relationships/hyperlink" Target="https://www.youtube.com/watch?v=6QZxgcgVGMo" TargetMode="Externa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s://www.youtube.com/watch?v=6QZxgcgVGMo" TargetMode="External"/><Relationship Id="rId8" Type="http://schemas.openxmlformats.org/officeDocument/2006/relationships/hyperlink" Target="https://www.greekmythology.com/" TargetMode="External"/><Relationship Id="rId11" Type="http://schemas.openxmlformats.org/officeDocument/2006/relationships/hyperlink" Target="https://docs.google.com/document/d/1JM_wjNt7tk2LfL7QT52JNdMGMI-vM6ff1tU2e-kqOQo/edit?usp=sharing" TargetMode="External"/><Relationship Id="rId10" Type="http://schemas.openxmlformats.org/officeDocument/2006/relationships/hyperlink" Target="https://www.example.com/conversation" TargetMode="External"/><Relationship Id="rId13" Type="http://schemas.openxmlformats.org/officeDocument/2006/relationships/hyperlink" Target="https://docs.google.com/document/d/1x-HfpvG3iKwV7aboqsdq0psEjPjyC7US059wM_3uiOQ/edit?usp=sharing" TargetMode="External"/><Relationship Id="rId12" Type="http://schemas.openxmlformats.org/officeDocument/2006/relationships/hyperlink" Target="https://nofilmschool.com/build-treatment-to-pitch-film-idea" TargetMode="External"/><Relationship Id="rId15" Type="http://schemas.openxmlformats.org/officeDocument/2006/relationships/hyperlink" Target="https://www.gutenberg.org/files/22456/22456-h/22456-h.htm" TargetMode="External"/><Relationship Id="rId14" Type="http://schemas.openxmlformats.org/officeDocument/2006/relationships/hyperlink" Target="https://www.grammarly.com/blog/types-of-poetry/" TargetMode="External"/><Relationship Id="rId17" Type="http://schemas.openxmlformats.org/officeDocument/2006/relationships/hyperlink" Target="https://www.metmuseum.org/toah/hd/grlg/hd_grlg.htm" TargetMode="External"/><Relationship Id="rId16" Type="http://schemas.openxmlformats.org/officeDocument/2006/relationships/hyperlink" Target="https://docs.google.com/document/d/1HYgFn-9gB-PgSrsCXX8JXpCOE_lmyztLwa8u6QYoeBg/edit?usp=sharing" TargetMode="External"/><Relationship Id="rId19" Type="http://schemas.openxmlformats.org/officeDocument/2006/relationships/hyperlink" Target="https://www.greekmythology.com/" TargetMode="External"/><Relationship Id="rId18" Type="http://schemas.openxmlformats.org/officeDocument/2006/relationships/hyperlink" Target="https://www.greekmythology.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